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202" w:rsidRDefault="00C06202" w:rsidP="00C06202">
      <w:pPr>
        <w:autoSpaceDE w:val="0"/>
        <w:autoSpaceDN w:val="0"/>
        <w:adjustRightInd w:val="0"/>
        <w:spacing w:line="276" w:lineRule="auto"/>
        <w:ind w:left="-426"/>
        <w:jc w:val="center"/>
        <w:rPr>
          <w:b/>
          <w:bCs/>
          <w:i/>
          <w:szCs w:val="32"/>
        </w:rPr>
      </w:pPr>
      <w:bookmarkStart w:id="0" w:name="_GoBack"/>
      <w:bookmarkEnd w:id="0"/>
      <w:r>
        <w:rPr>
          <w:b/>
          <w:i/>
          <w:noProof/>
          <w:szCs w:val="32"/>
        </w:rPr>
        <w:drawing>
          <wp:inline distT="0" distB="0" distL="0" distR="0">
            <wp:extent cx="371475" cy="457200"/>
            <wp:effectExtent l="0" t="0" r="9525" b="0"/>
            <wp:docPr id="2" name="Obrázek 2" descr="logo 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32"/>
        </w:rPr>
        <w:t xml:space="preserve">  </w:t>
      </w:r>
      <w:r>
        <w:rPr>
          <w:b/>
          <w:bCs/>
          <w:i/>
          <w:sz w:val="28"/>
          <w:szCs w:val="32"/>
        </w:rPr>
        <w:t>SAZEBNÍK ZÁKLADNÍCH SLUŽEB POSKYTOVANÝCH</w:t>
      </w:r>
      <w:r>
        <w:rPr>
          <w:b/>
          <w:bCs/>
          <w:i/>
          <w:szCs w:val="32"/>
        </w:rPr>
        <w:t xml:space="preserve">  </w:t>
      </w:r>
      <w:r>
        <w:rPr>
          <w:b/>
          <w:i/>
          <w:noProof/>
          <w:szCs w:val="32"/>
        </w:rPr>
        <w:drawing>
          <wp:inline distT="0" distB="0" distL="0" distR="0">
            <wp:extent cx="371475" cy="457200"/>
            <wp:effectExtent l="0" t="0" r="9525" b="0"/>
            <wp:docPr id="1" name="Obrázek 1" descr="logo 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szCs w:val="32"/>
        </w:rPr>
        <w:t xml:space="preserve"> </w:t>
      </w:r>
      <w:r>
        <w:rPr>
          <w:b/>
          <w:bCs/>
          <w:i/>
          <w:sz w:val="28"/>
          <w:szCs w:val="32"/>
        </w:rPr>
        <w:t>V DOMOVĚ PRO SENIORY V BLATNÉ</w:t>
      </w:r>
    </w:p>
    <w:p w:rsidR="00C06202" w:rsidRPr="005C14C4" w:rsidRDefault="00C06202" w:rsidP="00C0620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12"/>
          <w:szCs w:val="26"/>
        </w:rPr>
      </w:pPr>
    </w:p>
    <w:p w:rsidR="00C06202" w:rsidRDefault="00C06202" w:rsidP="00C0620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platnost od 01. 01. 2018</w:t>
      </w:r>
    </w:p>
    <w:p w:rsidR="00C06202" w:rsidRPr="00B565A4" w:rsidRDefault="00C06202" w:rsidP="00C06202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sz w:val="22"/>
          <w:szCs w:val="26"/>
        </w:rPr>
      </w:pPr>
    </w:p>
    <w:p w:rsidR="00944442" w:rsidRDefault="00944442" w:rsidP="00C06202">
      <w:pPr>
        <w:autoSpaceDE w:val="0"/>
        <w:autoSpaceDN w:val="0"/>
        <w:adjustRightInd w:val="0"/>
        <w:spacing w:line="276" w:lineRule="auto"/>
        <w:ind w:left="-426"/>
        <w:rPr>
          <w:b/>
          <w:bCs/>
          <w:smallCaps/>
          <w:sz w:val="28"/>
          <w:szCs w:val="26"/>
          <w:u w:val="single"/>
        </w:rPr>
      </w:pPr>
    </w:p>
    <w:p w:rsidR="00944442" w:rsidRDefault="00944442" w:rsidP="00C06202">
      <w:pPr>
        <w:autoSpaceDE w:val="0"/>
        <w:autoSpaceDN w:val="0"/>
        <w:adjustRightInd w:val="0"/>
        <w:spacing w:line="276" w:lineRule="auto"/>
        <w:ind w:left="-426"/>
        <w:rPr>
          <w:b/>
          <w:bCs/>
          <w:smallCaps/>
          <w:sz w:val="28"/>
          <w:szCs w:val="26"/>
          <w:u w:val="single"/>
        </w:rPr>
      </w:pPr>
    </w:p>
    <w:p w:rsidR="00C06202" w:rsidRPr="00362AF3" w:rsidRDefault="00C06202" w:rsidP="00C06202">
      <w:pPr>
        <w:autoSpaceDE w:val="0"/>
        <w:autoSpaceDN w:val="0"/>
        <w:adjustRightInd w:val="0"/>
        <w:spacing w:line="276" w:lineRule="auto"/>
        <w:ind w:left="-426"/>
        <w:rPr>
          <w:b/>
          <w:bCs/>
          <w:smallCaps/>
          <w:sz w:val="28"/>
          <w:szCs w:val="26"/>
          <w:u w:val="single"/>
        </w:rPr>
      </w:pPr>
      <w:r w:rsidRPr="00362AF3">
        <w:rPr>
          <w:b/>
          <w:bCs/>
          <w:smallCaps/>
          <w:sz w:val="28"/>
          <w:szCs w:val="26"/>
          <w:u w:val="single"/>
        </w:rPr>
        <w:t>Úhrady za ubytování</w:t>
      </w:r>
      <w:r w:rsidRPr="00362AF3">
        <w:rPr>
          <w:b/>
          <w:bCs/>
          <w:sz w:val="26"/>
          <w:szCs w:val="26"/>
        </w:rPr>
        <w:t xml:space="preserve"> </w:t>
      </w:r>
    </w:p>
    <w:p w:rsidR="00C06202" w:rsidRPr="005C14C4" w:rsidRDefault="00C06202" w:rsidP="00C06202">
      <w:pPr>
        <w:autoSpaceDE w:val="0"/>
        <w:autoSpaceDN w:val="0"/>
        <w:adjustRightInd w:val="0"/>
        <w:spacing w:line="276" w:lineRule="auto"/>
        <w:rPr>
          <w:b/>
          <w:bCs/>
          <w:sz w:val="10"/>
          <w:szCs w:val="26"/>
          <w:u w:val="single"/>
        </w:rPr>
      </w:pPr>
    </w:p>
    <w:tbl>
      <w:tblPr>
        <w:tblW w:w="52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5"/>
        <w:gridCol w:w="2485"/>
        <w:gridCol w:w="2481"/>
      </w:tblGrid>
      <w:tr w:rsidR="00C06202" w:rsidRPr="009C74A2" w:rsidTr="00B10E82">
        <w:trPr>
          <w:trHeight w:val="737"/>
          <w:jc w:val="center"/>
        </w:trPr>
        <w:tc>
          <w:tcPr>
            <w:tcW w:w="239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6202" w:rsidRPr="009C74A2" w:rsidRDefault="00C06202" w:rsidP="00B10E8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362AF3">
              <w:rPr>
                <w:b/>
                <w:bCs/>
                <w:smallCaps/>
                <w:sz w:val="28"/>
                <w:szCs w:val="26"/>
              </w:rPr>
              <w:t>pokoj</w:t>
            </w:r>
          </w:p>
        </w:tc>
        <w:tc>
          <w:tcPr>
            <w:tcW w:w="13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6202" w:rsidRPr="009C74A2" w:rsidRDefault="00C06202" w:rsidP="00B10E8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362AF3">
              <w:rPr>
                <w:b/>
                <w:bCs/>
                <w:smallCaps/>
                <w:sz w:val="28"/>
                <w:szCs w:val="26"/>
              </w:rPr>
              <w:t>úhrada v Kč/den</w:t>
            </w:r>
          </w:p>
        </w:tc>
        <w:tc>
          <w:tcPr>
            <w:tcW w:w="130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06202" w:rsidRPr="009C74A2" w:rsidRDefault="00C06202" w:rsidP="00B10E8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mallCaps/>
                <w:sz w:val="26"/>
                <w:szCs w:val="26"/>
              </w:rPr>
              <w:t xml:space="preserve">úhrada v </w:t>
            </w:r>
            <w:r w:rsidRPr="00362AF3">
              <w:rPr>
                <w:b/>
                <w:bCs/>
                <w:smallCaps/>
                <w:sz w:val="26"/>
                <w:szCs w:val="26"/>
              </w:rPr>
              <w:t>Kč/měsíc</w:t>
            </w:r>
            <w:r>
              <w:rPr>
                <w:b/>
                <w:bCs/>
                <w:smallCaps/>
                <w:sz w:val="26"/>
                <w:szCs w:val="26"/>
              </w:rPr>
              <w:t xml:space="preserve">       </w:t>
            </w:r>
          </w:p>
        </w:tc>
      </w:tr>
      <w:tr w:rsidR="00C06202" w:rsidRPr="008D385E" w:rsidTr="00B10E82">
        <w:trPr>
          <w:trHeight w:val="1247"/>
          <w:jc w:val="center"/>
        </w:trPr>
        <w:tc>
          <w:tcPr>
            <w:tcW w:w="2392" w:type="pct"/>
            <w:tcBorders>
              <w:top w:val="double" w:sz="4" w:space="0" w:color="auto"/>
            </w:tcBorders>
            <w:vAlign w:val="center"/>
          </w:tcPr>
          <w:p w:rsidR="00C06202" w:rsidRPr="007F5217" w:rsidRDefault="00C06202" w:rsidP="00B10E8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6"/>
              </w:rPr>
            </w:pPr>
            <w:r w:rsidRPr="007F5217">
              <w:rPr>
                <w:bCs/>
                <w:sz w:val="22"/>
                <w:szCs w:val="26"/>
              </w:rPr>
              <w:t xml:space="preserve">jednolůžkový pokoj/manželský apartmán se </w:t>
            </w:r>
            <w:r>
              <w:rPr>
                <w:bCs/>
                <w:sz w:val="22"/>
                <w:szCs w:val="26"/>
              </w:rPr>
              <w:t xml:space="preserve">sociálním zařízením </w:t>
            </w:r>
            <w:r w:rsidRPr="007F5217">
              <w:rPr>
                <w:bCs/>
                <w:sz w:val="22"/>
                <w:szCs w:val="26"/>
              </w:rPr>
              <w:t>a předsí</w:t>
            </w:r>
            <w:r>
              <w:rPr>
                <w:bCs/>
                <w:sz w:val="22"/>
                <w:szCs w:val="26"/>
              </w:rPr>
              <w:t>ní</w:t>
            </w:r>
          </w:p>
        </w:tc>
        <w:tc>
          <w:tcPr>
            <w:tcW w:w="1305" w:type="pct"/>
            <w:tcBorders>
              <w:top w:val="double" w:sz="4" w:space="0" w:color="auto"/>
            </w:tcBorders>
            <w:vAlign w:val="center"/>
          </w:tcPr>
          <w:p w:rsidR="00C06202" w:rsidRPr="007F5217" w:rsidRDefault="00C06202" w:rsidP="00B10E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6"/>
              </w:rPr>
            </w:pPr>
            <w:r w:rsidRPr="007F5217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90</w:t>
            </w:r>
            <w:r w:rsidRPr="007F5217">
              <w:rPr>
                <w:b/>
                <w:bCs/>
                <w:szCs w:val="26"/>
              </w:rPr>
              <w:t>,-</w:t>
            </w:r>
          </w:p>
        </w:tc>
        <w:tc>
          <w:tcPr>
            <w:tcW w:w="1303" w:type="pct"/>
            <w:tcBorders>
              <w:top w:val="double" w:sz="4" w:space="0" w:color="auto"/>
            </w:tcBorders>
            <w:vAlign w:val="center"/>
          </w:tcPr>
          <w:p w:rsidR="00C06202" w:rsidRPr="007F5217" w:rsidRDefault="00C06202" w:rsidP="00B10E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5 776,-</w:t>
            </w:r>
          </w:p>
        </w:tc>
      </w:tr>
      <w:tr w:rsidR="00C06202" w:rsidRPr="008D385E" w:rsidTr="00B10E82">
        <w:trPr>
          <w:trHeight w:val="1247"/>
          <w:jc w:val="center"/>
        </w:trPr>
        <w:tc>
          <w:tcPr>
            <w:tcW w:w="2392" w:type="pct"/>
            <w:vAlign w:val="center"/>
          </w:tcPr>
          <w:p w:rsidR="00C06202" w:rsidRPr="007F5217" w:rsidRDefault="00C06202" w:rsidP="00B10E82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bCs/>
                <w:sz w:val="22"/>
                <w:szCs w:val="26"/>
              </w:rPr>
            </w:pPr>
            <w:r w:rsidRPr="007F5217">
              <w:rPr>
                <w:bCs/>
                <w:sz w:val="22"/>
                <w:szCs w:val="26"/>
              </w:rPr>
              <w:t>dvoulůžkový pokoj</w:t>
            </w:r>
            <w:r>
              <w:rPr>
                <w:bCs/>
                <w:sz w:val="22"/>
                <w:szCs w:val="26"/>
              </w:rPr>
              <w:t xml:space="preserve"> s bezbariérovým WC</w:t>
            </w:r>
          </w:p>
        </w:tc>
        <w:tc>
          <w:tcPr>
            <w:tcW w:w="1305" w:type="pct"/>
            <w:vAlign w:val="center"/>
          </w:tcPr>
          <w:p w:rsidR="00C06202" w:rsidRPr="007F5217" w:rsidRDefault="00C06202" w:rsidP="00B10E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6"/>
              </w:rPr>
            </w:pPr>
            <w:r w:rsidRPr="007F5217">
              <w:rPr>
                <w:b/>
                <w:bCs/>
                <w:szCs w:val="26"/>
              </w:rPr>
              <w:t>1</w:t>
            </w:r>
            <w:r>
              <w:rPr>
                <w:b/>
                <w:bCs/>
                <w:szCs w:val="26"/>
              </w:rPr>
              <w:t>70</w:t>
            </w:r>
            <w:r w:rsidRPr="007F5217">
              <w:rPr>
                <w:b/>
                <w:bCs/>
                <w:szCs w:val="26"/>
              </w:rPr>
              <w:t>,-</w:t>
            </w:r>
          </w:p>
        </w:tc>
        <w:tc>
          <w:tcPr>
            <w:tcW w:w="1303" w:type="pct"/>
            <w:vAlign w:val="center"/>
          </w:tcPr>
          <w:p w:rsidR="00C06202" w:rsidRPr="007F5217" w:rsidRDefault="00C06202" w:rsidP="00B10E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5 168</w:t>
            </w:r>
            <w:r w:rsidRPr="007F5217">
              <w:rPr>
                <w:b/>
                <w:bCs/>
                <w:szCs w:val="26"/>
              </w:rPr>
              <w:t>,-</w:t>
            </w:r>
          </w:p>
        </w:tc>
      </w:tr>
    </w:tbl>
    <w:p w:rsidR="00C06202" w:rsidRPr="00AC0416" w:rsidRDefault="00C06202" w:rsidP="00C06202">
      <w:pPr>
        <w:autoSpaceDE w:val="0"/>
        <w:autoSpaceDN w:val="0"/>
        <w:adjustRightInd w:val="0"/>
        <w:spacing w:line="276" w:lineRule="auto"/>
        <w:rPr>
          <w:bCs/>
          <w:sz w:val="16"/>
          <w:szCs w:val="26"/>
        </w:rPr>
      </w:pPr>
    </w:p>
    <w:p w:rsidR="00C06202" w:rsidRPr="00362AF3" w:rsidRDefault="00C06202" w:rsidP="00C06202">
      <w:pPr>
        <w:autoSpaceDE w:val="0"/>
        <w:autoSpaceDN w:val="0"/>
        <w:adjustRightInd w:val="0"/>
        <w:spacing w:line="360" w:lineRule="auto"/>
        <w:ind w:left="-426" w:right="-426"/>
        <w:jc w:val="both"/>
        <w:rPr>
          <w:bCs/>
          <w:szCs w:val="26"/>
        </w:rPr>
      </w:pPr>
      <w:r w:rsidRPr="008D385E">
        <w:rPr>
          <w:bCs/>
          <w:szCs w:val="26"/>
        </w:rPr>
        <w:t>Úhrada za ubytování zahrnuje také topení, teplou a studenou</w:t>
      </w:r>
      <w:r>
        <w:rPr>
          <w:bCs/>
          <w:szCs w:val="26"/>
        </w:rPr>
        <w:t xml:space="preserve"> vodu, elektrický proud, úklid, </w:t>
      </w:r>
      <w:r w:rsidRPr="008D385E">
        <w:rPr>
          <w:bCs/>
          <w:szCs w:val="26"/>
        </w:rPr>
        <w:t>praní, drobné opravy</w:t>
      </w:r>
      <w:r>
        <w:rPr>
          <w:bCs/>
          <w:szCs w:val="26"/>
        </w:rPr>
        <w:t>,</w:t>
      </w:r>
      <w:r w:rsidRPr="008D385E">
        <w:rPr>
          <w:bCs/>
          <w:szCs w:val="26"/>
        </w:rPr>
        <w:t xml:space="preserve"> úpravy ložního</w:t>
      </w:r>
      <w:r>
        <w:rPr>
          <w:bCs/>
          <w:szCs w:val="26"/>
        </w:rPr>
        <w:t>,</w:t>
      </w:r>
      <w:r w:rsidRPr="008D385E">
        <w:rPr>
          <w:bCs/>
          <w:szCs w:val="26"/>
        </w:rPr>
        <w:t xml:space="preserve"> osobního prádla a ošacení a </w:t>
      </w:r>
      <w:r>
        <w:rPr>
          <w:bCs/>
          <w:szCs w:val="26"/>
        </w:rPr>
        <w:t xml:space="preserve">jeho </w:t>
      </w:r>
      <w:r w:rsidRPr="008D385E">
        <w:rPr>
          <w:bCs/>
          <w:szCs w:val="26"/>
        </w:rPr>
        <w:t>žehlení.</w:t>
      </w:r>
      <w:r>
        <w:rPr>
          <w:bCs/>
          <w:szCs w:val="26"/>
        </w:rPr>
        <w:t xml:space="preserve"> Pro výpočet měsíční úhrady za ubytování slouží koeficient 30,4.</w:t>
      </w:r>
    </w:p>
    <w:p w:rsidR="00944442" w:rsidRDefault="00944442" w:rsidP="00944442">
      <w:pPr>
        <w:spacing w:line="276" w:lineRule="auto"/>
        <w:ind w:left="-426"/>
        <w:rPr>
          <w:i/>
          <w:sz w:val="22"/>
        </w:rPr>
      </w:pPr>
    </w:p>
    <w:p w:rsidR="00944442" w:rsidRPr="00030188" w:rsidRDefault="00944442" w:rsidP="00944442">
      <w:pPr>
        <w:spacing w:line="276" w:lineRule="auto"/>
        <w:ind w:left="-426"/>
        <w:rPr>
          <w:i/>
          <w:sz w:val="22"/>
        </w:rPr>
      </w:pPr>
      <w:r w:rsidRPr="00030188">
        <w:rPr>
          <w:i/>
          <w:sz w:val="22"/>
        </w:rPr>
        <w:t xml:space="preserve">Zapsala: Mgr. </w:t>
      </w:r>
      <w:r>
        <w:rPr>
          <w:i/>
          <w:sz w:val="22"/>
        </w:rPr>
        <w:t xml:space="preserve">Hana </w:t>
      </w:r>
      <w:proofErr w:type="spellStart"/>
      <w:r>
        <w:rPr>
          <w:i/>
          <w:sz w:val="22"/>
        </w:rPr>
        <w:t>Baušová</w:t>
      </w:r>
      <w:proofErr w:type="spellEnd"/>
    </w:p>
    <w:p w:rsidR="00944442" w:rsidRPr="005C14C4" w:rsidRDefault="00944442" w:rsidP="00944442">
      <w:pPr>
        <w:spacing w:line="276" w:lineRule="auto"/>
        <w:ind w:right="-284"/>
        <w:rPr>
          <w:b/>
          <w:i/>
          <w:sz w:val="18"/>
        </w:rPr>
      </w:pPr>
    </w:p>
    <w:p w:rsidR="00944442" w:rsidRDefault="00944442" w:rsidP="00944442">
      <w:pPr>
        <w:spacing w:line="276" w:lineRule="auto"/>
        <w:ind w:left="-426"/>
        <w:rPr>
          <w:b/>
          <w:i/>
        </w:rPr>
      </w:pPr>
      <w:r w:rsidRPr="004F52AC">
        <w:rPr>
          <w:b/>
          <w:i/>
        </w:rPr>
        <w:t>V Blatné, dne</w:t>
      </w:r>
      <w:r>
        <w:rPr>
          <w:b/>
          <w:i/>
        </w:rPr>
        <w:t xml:space="preserve"> 01. 01. 2018</w:t>
      </w:r>
      <w:r w:rsidRPr="004F52AC">
        <w:rPr>
          <w:b/>
          <w:i/>
        </w:rPr>
        <w:t xml:space="preserve">                                                </w:t>
      </w:r>
      <w:r>
        <w:rPr>
          <w:b/>
          <w:i/>
        </w:rPr>
        <w:t xml:space="preserve"> </w:t>
      </w:r>
      <w:r w:rsidRPr="004F52AC">
        <w:rPr>
          <w:b/>
          <w:i/>
        </w:rPr>
        <w:t xml:space="preserve">   </w:t>
      </w:r>
      <w:r>
        <w:rPr>
          <w:b/>
          <w:i/>
        </w:rPr>
        <w:t xml:space="preserve"> </w:t>
      </w:r>
      <w:r w:rsidRPr="004F52AC">
        <w:rPr>
          <w:b/>
          <w:i/>
        </w:rPr>
        <w:t xml:space="preserve">     schválil</w:t>
      </w:r>
      <w:r>
        <w:rPr>
          <w:b/>
          <w:i/>
        </w:rPr>
        <w:t>a</w:t>
      </w:r>
      <w:r w:rsidRPr="004F52AC">
        <w:rPr>
          <w:b/>
          <w:i/>
        </w:rPr>
        <w:t>:</w:t>
      </w:r>
      <w:r>
        <w:rPr>
          <w:b/>
          <w:i/>
        </w:rPr>
        <w:t xml:space="preserve"> Mgr. Hana </w:t>
      </w:r>
      <w:proofErr w:type="spellStart"/>
      <w:r>
        <w:rPr>
          <w:b/>
          <w:i/>
        </w:rPr>
        <w:t>Baušová</w:t>
      </w:r>
      <w:proofErr w:type="spellEnd"/>
      <w:r>
        <w:rPr>
          <w:b/>
          <w:i/>
        </w:rPr>
        <w:t xml:space="preserve">                       </w:t>
      </w:r>
    </w:p>
    <w:p w:rsidR="00944442" w:rsidRPr="004F52AC" w:rsidRDefault="00944442" w:rsidP="00944442">
      <w:pPr>
        <w:spacing w:line="276" w:lineRule="auto"/>
        <w:ind w:left="-426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ředitelka DS</w:t>
      </w:r>
    </w:p>
    <w:p w:rsidR="00944442" w:rsidRDefault="00944442" w:rsidP="00944442"/>
    <w:p w:rsidR="00572B81" w:rsidRDefault="00572B81"/>
    <w:sectPr w:rsidR="0057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02"/>
    <w:rsid w:val="00572B81"/>
    <w:rsid w:val="00940EE2"/>
    <w:rsid w:val="00944442"/>
    <w:rsid w:val="00C0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A2C9A3-5025-4F93-B430-8089A02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2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pro seniory Blatná</dc:creator>
  <cp:keywords/>
  <dc:description/>
  <cp:lastModifiedBy>Microsoft Office User</cp:lastModifiedBy>
  <cp:revision>2</cp:revision>
  <dcterms:created xsi:type="dcterms:W3CDTF">2018-02-11T13:59:00Z</dcterms:created>
  <dcterms:modified xsi:type="dcterms:W3CDTF">2018-02-11T13:59:00Z</dcterms:modified>
</cp:coreProperties>
</file>