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8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9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10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16" w:rsidRPr="00D87116" w:rsidRDefault="003144D4" w:rsidP="00D87116">
      <w:pPr>
        <w:pStyle w:val="Nzev1"/>
        <w:spacing w:line="1500" w:lineRule="exact"/>
        <w:ind w:left="113" w:right="113"/>
        <w:jc w:val="center"/>
        <w:rPr>
          <w:rFonts w:ascii="Monotype Corsiva" w:hAnsi="Monotype Corsiva"/>
          <w:b/>
          <w:color w:val="FF0000"/>
        </w:rPr>
      </w:pPr>
      <w:sdt>
        <w:sdtPr>
          <w:rPr>
            <w:color w:val="FF0000"/>
          </w:rPr>
          <w:alias w:val="Titul"/>
          <w:tag w:val=""/>
          <w:id w:val="701364701"/>
          <w:placeholder>
            <w:docPart w:val="3F0303B183AA4BEDB403F3FF45FEE9ED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Fonts w:ascii="Monotype Corsiva" w:hAnsi="Monotype Corsiva"/>
            <w:b/>
          </w:rPr>
        </w:sdtEndPr>
        <w:sdtContent>
          <w:r w:rsidR="00BF61E1" w:rsidRPr="002C3CD7">
            <w:rPr>
              <w:rFonts w:ascii="Monotype Corsiva" w:hAnsi="Monotype Corsiva" w:cs="Times New Roman"/>
            </w:rPr>
            <w:t>Výroční zpráva</w:t>
          </w:r>
        </w:sdtContent>
      </w:sdt>
    </w:p>
    <w:p w:rsidR="00D87116" w:rsidRDefault="003144D4" w:rsidP="00D87116">
      <w:pPr>
        <w:pStyle w:val="Podtitul1"/>
        <w:jc w:val="center"/>
      </w:pPr>
      <w:sdt>
        <w:sdtPr>
          <w:rPr>
            <w:rFonts w:ascii="Monotype Corsiva" w:hAnsi="Monotype Corsiva" w:cs="Times New Roman"/>
            <w:b/>
            <w:color w:val="FF0000"/>
            <w:sz w:val="144"/>
            <w:szCs w:val="144"/>
          </w:rPr>
          <w:alias w:val="Datum"/>
          <w:id w:val="1417830956"/>
          <w:placeholder>
            <w:docPart w:val="FAD9AE997A254807A7ADD963C2B8623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1-01T00:00:00Z">
            <w:dateFormat w:val="yyyy"/>
            <w:lid w:val="cs-CZ"/>
            <w:storeMappedDataAs w:val="dateTime"/>
            <w:calendar w:val="gregorian"/>
          </w:date>
        </w:sdtPr>
        <w:sdtEndPr/>
        <w:sdtContent>
          <w:r w:rsidR="00D87116" w:rsidRPr="002C3CD7">
            <w:rPr>
              <w:rFonts w:ascii="Monotype Corsiva" w:hAnsi="Monotype Corsiva" w:cs="Times New Roman"/>
              <w:b/>
              <w:color w:val="FF0000"/>
              <w:sz w:val="144"/>
              <w:szCs w:val="144"/>
            </w:rPr>
            <w:t>2018</w:t>
          </w:r>
        </w:sdtContent>
      </w:sdt>
    </w:p>
    <w:p w:rsidR="00D87116" w:rsidRPr="002C3CD7" w:rsidRDefault="00D87116" w:rsidP="00D87116">
      <w:pPr>
        <w:pStyle w:val="Resum"/>
        <w:spacing w:after="100" w:afterAutospacing="1" w:line="240" w:lineRule="auto"/>
        <w:ind w:left="142" w:right="142"/>
        <w:jc w:val="center"/>
        <w:rPr>
          <w:rFonts w:ascii="Monotype Corsiva" w:hAnsi="Monotype Corsiva" w:cs="Times New Roman"/>
          <w:i w:val="0"/>
          <w:color w:val="auto"/>
          <w:sz w:val="72"/>
          <w:szCs w:val="72"/>
        </w:rPr>
      </w:pPr>
      <w:r w:rsidRPr="002C3CD7">
        <w:rPr>
          <w:rFonts w:ascii="Monotype Corsiva" w:hAnsi="Monotype Corsiva" w:cs="Times New Roman"/>
          <w:i w:val="0"/>
          <w:color w:val="auto"/>
          <w:sz w:val="72"/>
          <w:szCs w:val="72"/>
        </w:rPr>
        <w:t>Domov pro seniory</w:t>
      </w:r>
    </w:p>
    <w:p w:rsidR="00D87116" w:rsidRPr="002C3CD7" w:rsidRDefault="00B4339F" w:rsidP="00D87116">
      <w:pPr>
        <w:pStyle w:val="Resum"/>
        <w:spacing w:after="100" w:afterAutospacing="1" w:line="240" w:lineRule="auto"/>
        <w:ind w:left="142" w:right="142"/>
        <w:jc w:val="center"/>
        <w:rPr>
          <w:rFonts w:ascii="Monotype Corsiva" w:hAnsi="Monotype Corsiva" w:cs="Times New Roman"/>
          <w:i w:val="0"/>
          <w:color w:val="auto"/>
          <w:sz w:val="72"/>
          <w:szCs w:val="72"/>
        </w:rPr>
      </w:pPr>
      <w:r w:rsidRPr="002C3CD7">
        <w:rPr>
          <w:rFonts w:ascii="Monotype Corsiva" w:hAnsi="Monotype Corsiva" w:cs="Times New Roman"/>
          <w:i w:val="0"/>
          <w:color w:val="auto"/>
          <w:sz w:val="72"/>
          <w:szCs w:val="72"/>
        </w:rPr>
        <w:t>t</w:t>
      </w:r>
      <w:r w:rsidR="00D87116" w:rsidRPr="002C3CD7">
        <w:rPr>
          <w:rFonts w:ascii="Monotype Corsiva" w:hAnsi="Monotype Corsiva" w:cs="Times New Roman"/>
          <w:i w:val="0"/>
          <w:color w:val="auto"/>
          <w:sz w:val="72"/>
          <w:szCs w:val="72"/>
        </w:rPr>
        <w:t>ř. T. G. Masaryka 272</w:t>
      </w:r>
    </w:p>
    <w:p w:rsidR="00D87116" w:rsidRPr="002C3CD7" w:rsidRDefault="00D87116" w:rsidP="00D87116">
      <w:pPr>
        <w:pStyle w:val="Resum"/>
        <w:spacing w:after="100" w:afterAutospacing="1" w:line="240" w:lineRule="auto"/>
        <w:ind w:left="142" w:right="142"/>
        <w:jc w:val="center"/>
        <w:rPr>
          <w:rFonts w:ascii="Monotype Corsiva" w:hAnsi="Monotype Corsiva" w:cs="Times New Roman"/>
          <w:i w:val="0"/>
          <w:color w:val="auto"/>
          <w:sz w:val="72"/>
          <w:szCs w:val="72"/>
        </w:rPr>
      </w:pPr>
      <w:r w:rsidRPr="002C3CD7">
        <w:rPr>
          <w:rFonts w:ascii="Monotype Corsiva" w:hAnsi="Monotype Corsiva" w:cs="Times New Roman"/>
          <w:i w:val="0"/>
          <w:color w:val="auto"/>
          <w:sz w:val="72"/>
          <w:szCs w:val="72"/>
        </w:rPr>
        <w:t>Blatná 388 01</w:t>
      </w:r>
    </w:p>
    <w:p w:rsidR="00D87116" w:rsidRPr="00B4339F" w:rsidRDefault="00D87116" w:rsidP="00D87116">
      <w:pPr>
        <w:pStyle w:val="Resum"/>
        <w:spacing w:after="100" w:afterAutospacing="1" w:line="240" w:lineRule="auto"/>
        <w:ind w:left="0" w:right="142"/>
        <w:rPr>
          <w:rFonts w:ascii="Times New Roman" w:hAnsi="Times New Roman" w:cs="Times New Roman"/>
          <w:i w:val="0"/>
          <w:color w:val="auto"/>
          <w:szCs w:val="28"/>
        </w:rPr>
      </w:pPr>
    </w:p>
    <w:p w:rsidR="00D87116" w:rsidRPr="00ED6CA9" w:rsidRDefault="00D87116" w:rsidP="00D87116">
      <w:pPr>
        <w:pStyle w:val="Resum"/>
        <w:spacing w:after="100" w:afterAutospacing="1" w:line="240" w:lineRule="auto"/>
        <w:ind w:left="142" w:right="142"/>
        <w:rPr>
          <w:rFonts w:ascii="Times New Roman" w:hAnsi="Times New Roman" w:cs="Times New Roman"/>
          <w:color w:val="auto"/>
          <w:szCs w:val="28"/>
        </w:rPr>
      </w:pPr>
    </w:p>
    <w:p w:rsidR="00D87116" w:rsidRPr="00ED6CA9" w:rsidRDefault="00D87116" w:rsidP="00D87116">
      <w:pPr>
        <w:pStyle w:val="Resum"/>
        <w:spacing w:after="100" w:afterAutospacing="1" w:line="240" w:lineRule="auto"/>
        <w:ind w:left="142" w:right="142"/>
        <w:rPr>
          <w:rFonts w:ascii="Times New Roman" w:hAnsi="Times New Roman" w:cs="Times New Roman"/>
          <w:color w:val="auto"/>
          <w:szCs w:val="28"/>
        </w:rPr>
      </w:pPr>
    </w:p>
    <w:p w:rsidR="00D87116" w:rsidRPr="00ED6CA9" w:rsidRDefault="00D87116" w:rsidP="00D87116">
      <w:pPr>
        <w:pStyle w:val="Resum"/>
        <w:spacing w:after="100" w:afterAutospacing="1" w:line="240" w:lineRule="auto"/>
        <w:ind w:left="142" w:right="142"/>
        <w:rPr>
          <w:rFonts w:ascii="Monotype Corsiva" w:hAnsi="Monotype Corsiva" w:cs="Times New Roman"/>
          <w:color w:val="auto"/>
          <w:sz w:val="32"/>
          <w:szCs w:val="32"/>
        </w:rPr>
      </w:pPr>
      <w:r w:rsidRPr="00ED6CA9">
        <w:rPr>
          <w:rFonts w:ascii="Monotype Corsiva" w:hAnsi="Monotype Corsiva" w:cs="Times New Roman"/>
          <w:color w:val="auto"/>
          <w:sz w:val="32"/>
          <w:szCs w:val="32"/>
        </w:rPr>
        <w:t>Motto:</w:t>
      </w:r>
    </w:p>
    <w:p w:rsidR="00557387" w:rsidRPr="002444A9" w:rsidRDefault="00D87116" w:rsidP="00557387">
      <w:pPr>
        <w:pStyle w:val="Resum"/>
        <w:rPr>
          <w:rFonts w:ascii="Monotype Corsiva" w:hAnsi="Monotype Corsiva" w:cs="Times New Roman"/>
          <w:color w:val="auto"/>
          <w:sz w:val="16"/>
          <w:szCs w:val="16"/>
        </w:rPr>
        <w:sectPr w:rsidR="00557387" w:rsidRPr="002444A9" w:rsidSect="00CD351A">
          <w:headerReference w:type="default" r:id="rId9"/>
          <w:footerReference w:type="default" r:id="rId10"/>
          <w:footerReference w:type="first" r:id="rId11"/>
          <w:pgSz w:w="11907" w:h="16839" w:code="9"/>
          <w:pgMar w:top="1417" w:right="1417" w:bottom="1417" w:left="1417" w:header="1148" w:footer="709" w:gutter="0"/>
          <w:pgNumType w:fmt="numberInDash"/>
          <w:cols w:space="720"/>
          <w:titlePg/>
          <w:docGrid w:linePitch="360"/>
        </w:sectPr>
      </w:pPr>
      <w:r w:rsidRPr="00ED6CA9">
        <w:rPr>
          <w:rFonts w:ascii="Monotype Corsiva" w:hAnsi="Monotype Corsiva" w:cs="Times New Roman"/>
          <w:color w:val="auto"/>
          <w:sz w:val="32"/>
          <w:szCs w:val="32"/>
        </w:rPr>
        <w:t>„Nikdy nevíš, co nám zítřek</w:t>
      </w:r>
      <w:r w:rsidR="000936D8">
        <w:rPr>
          <w:rFonts w:ascii="Monotype Corsiva" w:hAnsi="Monotype Corsiva" w:cs="Times New Roman"/>
          <w:color w:val="auto"/>
          <w:sz w:val="32"/>
          <w:szCs w:val="32"/>
        </w:rPr>
        <w:t xml:space="preserve"> </w:t>
      </w:r>
      <w:r w:rsidRPr="00ED6CA9">
        <w:rPr>
          <w:rFonts w:ascii="Monotype Corsiva" w:hAnsi="Monotype Corsiva" w:cs="Times New Roman"/>
          <w:color w:val="auto"/>
          <w:sz w:val="32"/>
          <w:szCs w:val="32"/>
        </w:rPr>
        <w:t>přinese. . . Proto se nikdy nevzdávej, mohl bys tak přijít o něco krásného</w:t>
      </w:r>
      <w:r w:rsidR="00DB75EB" w:rsidRPr="00ED6CA9">
        <w:rPr>
          <w:rFonts w:ascii="Monotype Corsiva" w:hAnsi="Monotype Corsiva" w:cs="Times New Roman"/>
          <w:color w:val="auto"/>
          <w:sz w:val="32"/>
          <w:szCs w:val="32"/>
        </w:rPr>
        <w:t>. . .</w:t>
      </w:r>
      <w:r w:rsidR="000936D8">
        <w:rPr>
          <w:rFonts w:ascii="Monotype Corsiva" w:hAnsi="Monotype Corsiva" w:cs="Times New Roman"/>
          <w:color w:val="auto"/>
          <w:sz w:val="32"/>
          <w:szCs w:val="32"/>
        </w:rPr>
        <w:t>“</w:t>
      </w:r>
      <w:r w:rsidR="002444A9">
        <w:rPr>
          <w:rFonts w:ascii="Monotype Corsiva" w:hAnsi="Monotype Corsiva" w:cs="Times New Roman"/>
          <w:color w:val="auto"/>
          <w:sz w:val="32"/>
          <w:szCs w:val="32"/>
        </w:rPr>
        <w:tab/>
      </w:r>
      <w:r w:rsidR="002444A9">
        <w:rPr>
          <w:rFonts w:ascii="Monotype Corsiva" w:hAnsi="Monotype Corsiva" w:cs="Times New Roman"/>
          <w:color w:val="auto"/>
          <w:sz w:val="32"/>
          <w:szCs w:val="32"/>
        </w:rPr>
        <w:tab/>
      </w:r>
      <w:r w:rsidR="002444A9">
        <w:rPr>
          <w:rFonts w:ascii="Monotype Corsiva" w:hAnsi="Monotype Corsiva" w:cs="Times New Roman"/>
          <w:color w:val="auto"/>
          <w:sz w:val="32"/>
          <w:szCs w:val="32"/>
        </w:rPr>
        <w:tab/>
      </w:r>
      <w:r w:rsidR="002444A9">
        <w:rPr>
          <w:rFonts w:ascii="Monotype Corsiva" w:hAnsi="Monotype Corsiva" w:cs="Times New Roman"/>
          <w:color w:val="auto"/>
          <w:sz w:val="32"/>
          <w:szCs w:val="32"/>
        </w:rPr>
        <w:tab/>
      </w:r>
      <w:r w:rsidR="002444A9">
        <w:rPr>
          <w:rFonts w:ascii="Monotype Corsiva" w:hAnsi="Monotype Corsiva" w:cs="Times New Roman"/>
          <w:color w:val="auto"/>
          <w:sz w:val="32"/>
          <w:szCs w:val="32"/>
        </w:rPr>
        <w:tab/>
      </w:r>
      <w:r w:rsidR="002444A9">
        <w:rPr>
          <w:rFonts w:ascii="Monotype Corsiva" w:hAnsi="Monotype Corsiva" w:cs="Times New Roman"/>
          <w:color w:val="auto"/>
          <w:sz w:val="32"/>
          <w:szCs w:val="32"/>
        </w:rPr>
        <w:tab/>
        <w:t xml:space="preserve">        </w:t>
      </w:r>
      <w:r w:rsidR="002444A9" w:rsidRPr="002444A9">
        <w:rPr>
          <w:rFonts w:ascii="Monotype Corsiva" w:hAnsi="Monotype Corsiva" w:cs="Times New Roman"/>
          <w:color w:val="auto"/>
          <w:sz w:val="16"/>
          <w:szCs w:val="16"/>
        </w:rPr>
        <w:t>autor neznámý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926716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93836" w:rsidRDefault="00193836">
          <w:pPr>
            <w:pStyle w:val="Nadpisobsahu"/>
            <w:rPr>
              <w:rFonts w:ascii="Times New Roman" w:hAnsi="Times New Roman" w:cs="Times New Roman"/>
              <w:szCs w:val="24"/>
            </w:rPr>
          </w:pPr>
          <w:r w:rsidRPr="002F6198">
            <w:rPr>
              <w:rFonts w:ascii="Times New Roman" w:hAnsi="Times New Roman" w:cs="Times New Roman"/>
              <w:szCs w:val="24"/>
            </w:rPr>
            <w:t>Obsah</w:t>
          </w:r>
        </w:p>
        <w:p w:rsidR="002F6198" w:rsidRDefault="002F6198" w:rsidP="002F6198">
          <w:pPr>
            <w:rPr>
              <w:lang w:eastAsia="cs-CZ"/>
            </w:rPr>
          </w:pPr>
        </w:p>
        <w:p w:rsidR="002F6198" w:rsidRPr="002F6198" w:rsidRDefault="002F6198" w:rsidP="002F6198">
          <w:pPr>
            <w:rPr>
              <w:lang w:eastAsia="cs-CZ"/>
            </w:rPr>
          </w:pPr>
        </w:p>
        <w:p w:rsidR="00193836" w:rsidRPr="00193836" w:rsidRDefault="00193836">
          <w:pPr>
            <w:pStyle w:val="Obsah1"/>
            <w:tabs>
              <w:tab w:val="right" w:leader="dot" w:pos="906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r w:rsidRPr="0019383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193836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19383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hyperlink w:anchor="_Toc4403081" w:history="1">
            <w:r w:rsidRPr="00193836">
              <w:rPr>
                <w:rStyle w:val="Hypertextovodkaz"/>
                <w:rFonts w:ascii="Times New Roman" w:eastAsia="Lucida Sans Unicode" w:hAnsi="Times New Roman" w:cs="Times New Roman"/>
                <w:noProof/>
                <w:sz w:val="24"/>
                <w:szCs w:val="24"/>
                <w:lang w:eastAsia="zh-CN"/>
              </w:rPr>
              <w:t>Základní informace</w:t>
            </w:r>
            <w:r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_Toc4403081 \h </w:instrText>
            </w:r>
            <w:r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33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- 3 -</w:t>
            </w:r>
            <w:r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3836" w:rsidRPr="00193836" w:rsidRDefault="003144D4">
          <w:pPr>
            <w:pStyle w:val="Obsah1"/>
            <w:tabs>
              <w:tab w:val="right" w:leader="dot" w:pos="906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403082" w:history="1">
            <w:r w:rsidR="00193836" w:rsidRPr="00193836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Kontakty</w: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_Toc4403082 \h </w:instrTex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33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- 3</w:t>
            </w:r>
            <w:r w:rsidR="002C3C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- 4</w:t>
            </w:r>
            <w:r w:rsidR="00B433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-</w: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3836" w:rsidRPr="00193836" w:rsidRDefault="003144D4">
          <w:pPr>
            <w:pStyle w:val="Obsah1"/>
            <w:tabs>
              <w:tab w:val="right" w:leader="dot" w:pos="906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403086" w:history="1">
            <w:r w:rsidR="00193836" w:rsidRPr="00193836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Domov pro seniory</w: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_Toc4403086 \h </w:instrTex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2C3CD7">
            <w:rPr>
              <w:rFonts w:ascii="Times New Roman" w:hAnsi="Times New Roman" w:cs="Times New Roman"/>
              <w:noProof/>
              <w:sz w:val="24"/>
              <w:szCs w:val="24"/>
            </w:rPr>
            <w:t>-5-</w:t>
          </w:r>
        </w:p>
        <w:p w:rsidR="00193836" w:rsidRPr="00193836" w:rsidRDefault="003144D4">
          <w:pPr>
            <w:pStyle w:val="Obsah2"/>
            <w:tabs>
              <w:tab w:val="right" w:leader="dot" w:pos="906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403087" w:history="1">
            <w:r w:rsidR="00193836" w:rsidRPr="00193836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Věk uživatelů</w: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_Toc4403087 \h </w:instrTex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33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- </w:t>
            </w:r>
            <w:r w:rsidR="002C3C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433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-</w: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3836" w:rsidRPr="00193836" w:rsidRDefault="003144D4">
          <w:pPr>
            <w:pStyle w:val="Obsah2"/>
            <w:tabs>
              <w:tab w:val="right" w:leader="dot" w:pos="906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403088" w:history="1">
            <w:r w:rsidR="00193836" w:rsidRPr="00193836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Pohlaví</w: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_Toc4403088 \h </w:instrTex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33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- 6 -</w: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3836" w:rsidRPr="002444A9" w:rsidRDefault="003144D4">
          <w:pPr>
            <w:pStyle w:val="Obsah2"/>
            <w:tabs>
              <w:tab w:val="right" w:leader="dot" w:pos="906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403089" w:history="1">
            <w:r w:rsidR="00193836" w:rsidRPr="002444A9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Okres trvalého pobytu před nástupem</w:t>
            </w:r>
            <w:r w:rsidR="00193836" w:rsidRPr="002444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3836" w:rsidRPr="002444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3836" w:rsidRPr="002444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_Toc4403089 \h </w:instrText>
            </w:r>
            <w:r w:rsidR="00193836" w:rsidRPr="002444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3836" w:rsidRPr="002444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33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- 6 -</w:t>
            </w:r>
            <w:r w:rsidR="00193836" w:rsidRPr="002444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3836" w:rsidRPr="002444A9" w:rsidRDefault="003144D4">
          <w:pPr>
            <w:pStyle w:val="Obsah2"/>
            <w:tabs>
              <w:tab w:val="right" w:leader="dot" w:pos="906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403090" w:history="1">
            <w:r w:rsidR="00193836" w:rsidRPr="002444A9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Obložnost</w:t>
            </w:r>
            <w:r w:rsidR="00193836" w:rsidRPr="002444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3836" w:rsidRPr="002444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3836" w:rsidRPr="002444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_Toc4403090 \h </w:instrText>
            </w:r>
            <w:r w:rsidR="00193836" w:rsidRPr="002444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3836" w:rsidRPr="002444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33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- 7 -</w:t>
            </w:r>
            <w:r w:rsidR="00193836" w:rsidRPr="002444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3836" w:rsidRDefault="003144D4">
          <w:pPr>
            <w:pStyle w:val="Obsah2"/>
            <w:tabs>
              <w:tab w:val="right" w:leader="dot" w:pos="9063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03091" w:history="1">
            <w:r w:rsidR="00193836" w:rsidRPr="00193836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Příspěvek na péči</w: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_Toc4403091 \h </w:instrTex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33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- </w:t>
            </w:r>
            <w:r w:rsidR="002C3C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433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-</w: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3CD7" w:rsidRDefault="002C3CD7" w:rsidP="002C3CD7">
          <w:pPr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 xml:space="preserve">   U</w:t>
          </w:r>
          <w:r w:rsidRPr="002C3CD7">
            <w:rPr>
              <w:rFonts w:ascii="Times New Roman" w:hAnsi="Times New Roman" w:cs="Times New Roman"/>
              <w:sz w:val="24"/>
            </w:rPr>
            <w:t>bytování a stravování</w:t>
          </w:r>
          <w:r>
            <w:rPr>
              <w:rFonts w:ascii="Times New Roman" w:hAnsi="Times New Roman" w:cs="Times New Roman"/>
              <w:sz w:val="24"/>
            </w:rPr>
            <w:t xml:space="preserve"> ………………………………………………………………- 9 - 10 -</w:t>
          </w:r>
        </w:p>
        <w:p w:rsidR="002C3CD7" w:rsidRPr="002C3CD7" w:rsidRDefault="002C3CD7" w:rsidP="002C3CD7">
          <w:pPr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 xml:space="preserve">   Zdravotní a lékařská péče ………………………………………………………….. - 10 -11 -</w:t>
          </w:r>
          <w:r>
            <w:t xml:space="preserve">     </w:t>
          </w:r>
        </w:p>
        <w:p w:rsidR="00193836" w:rsidRDefault="003144D4">
          <w:pPr>
            <w:pStyle w:val="Obsah2"/>
            <w:tabs>
              <w:tab w:val="right" w:leader="dot" w:pos="9063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03092" w:history="1">
            <w:r w:rsidR="00193836" w:rsidRPr="00193836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Aktivizační činnosti</w: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_Toc4403092 \h </w:instrTex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33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- </w:t>
            </w:r>
            <w:r w:rsidR="002C3C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B433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-</w: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562" w:rsidRPr="00AF1562" w:rsidRDefault="00AF1562" w:rsidP="00AF156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t xml:space="preserve">    </w:t>
          </w:r>
          <w:r w:rsidRPr="00AF1562">
            <w:rPr>
              <w:rFonts w:ascii="Times New Roman" w:hAnsi="Times New Roman" w:cs="Times New Roman"/>
              <w:sz w:val="24"/>
              <w:szCs w:val="24"/>
            </w:rPr>
            <w:t>Dobrovolnictví</w:t>
          </w:r>
          <w:r w:rsidR="002C3CD7">
            <w:rPr>
              <w:rFonts w:ascii="Times New Roman" w:hAnsi="Times New Roman" w:cs="Times New Roman"/>
              <w:sz w:val="24"/>
              <w:szCs w:val="24"/>
            </w:rPr>
            <w:t xml:space="preserve"> …………………………………………………………………………..- 12 -</w:t>
          </w:r>
        </w:p>
        <w:p w:rsidR="00193836" w:rsidRPr="00193836" w:rsidRDefault="003144D4">
          <w:pPr>
            <w:pStyle w:val="Obsah1"/>
            <w:tabs>
              <w:tab w:val="right" w:leader="dot" w:pos="906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403093" w:history="1">
            <w:r w:rsidR="00193836" w:rsidRPr="00193836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Pečovatelská služba a půjčovna kompenzačních pomůcek</w: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_Toc4403093 \h </w:instrTex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33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- 13 -</w: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2C3CD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15-</w:t>
          </w:r>
        </w:p>
        <w:p w:rsidR="00193836" w:rsidRPr="00193836" w:rsidRDefault="003144D4">
          <w:pPr>
            <w:pStyle w:val="Obsah2"/>
            <w:tabs>
              <w:tab w:val="right" w:leader="dot" w:pos="906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403094" w:history="1">
            <w:r w:rsidR="00193836" w:rsidRPr="00193836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Pečovatelská služba</w: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_Toc4403094 \h </w:instrTex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33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- 13 -</w: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3836" w:rsidRPr="00193836" w:rsidRDefault="003144D4">
          <w:pPr>
            <w:pStyle w:val="Obsah2"/>
            <w:tabs>
              <w:tab w:val="right" w:leader="dot" w:pos="906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403095" w:history="1">
            <w:r w:rsidR="00193836" w:rsidRPr="00193836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Půjčovna kompenzačních pomůcek</w: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_Toc4403095 \h </w:instrTex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33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- 15 -</w: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3836" w:rsidRPr="00193836" w:rsidRDefault="003144D4">
          <w:pPr>
            <w:pStyle w:val="Obsah1"/>
            <w:tabs>
              <w:tab w:val="right" w:leader="dot" w:pos="906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403096" w:history="1">
            <w:r w:rsidR="00193836" w:rsidRPr="00193836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Zaměstnanci</w: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_Toc4403096 \h </w:instrTex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33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- 15 -</w: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3836" w:rsidRPr="00193836" w:rsidRDefault="003144D4">
          <w:pPr>
            <w:pStyle w:val="Obsah2"/>
            <w:tabs>
              <w:tab w:val="right" w:leader="dot" w:pos="906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403097" w:history="1">
            <w:r w:rsidR="00193836" w:rsidRPr="00193836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Pracovní pozice a úvazky</w: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_Toc4403097 \h </w:instrTex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33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- 16 -</w: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3836" w:rsidRPr="00193836" w:rsidRDefault="003144D4">
          <w:pPr>
            <w:pStyle w:val="Obsah2"/>
            <w:tabs>
              <w:tab w:val="right" w:leader="dot" w:pos="906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403098" w:history="1">
            <w:r w:rsidR="00193836" w:rsidRPr="00193836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Vzdělávání zaměstnanců</w: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_Toc4403098 \h </w:instrTex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33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- 1</w:t>
            </w:r>
            <w:r w:rsidR="002C3C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433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-</w: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3836" w:rsidRPr="00193836" w:rsidRDefault="003144D4">
          <w:pPr>
            <w:pStyle w:val="Obsah1"/>
            <w:tabs>
              <w:tab w:val="right" w:leader="dot" w:pos="906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403099" w:history="1">
            <w:r w:rsidR="00193836" w:rsidRPr="00193836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Hospodaření organizace</w: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_Toc4403099 \h </w:instrTex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33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- 18</w:t>
            </w:r>
            <w:r w:rsidR="002C3C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- 22</w:t>
            </w:r>
            <w:r w:rsidR="00B433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-</w: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3836" w:rsidRPr="00193836" w:rsidRDefault="003144D4">
          <w:pPr>
            <w:pStyle w:val="Obsah1"/>
            <w:tabs>
              <w:tab w:val="right" w:leader="dot" w:pos="906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403103" w:history="1">
            <w:r w:rsidR="00193836" w:rsidRPr="00193836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Kontroly v organizaci</w: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_Toc4403103 \h </w:instrTex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33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- 22 -</w: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3836" w:rsidRPr="00193836" w:rsidRDefault="003144D4">
          <w:pPr>
            <w:pStyle w:val="Obsah2"/>
            <w:tabs>
              <w:tab w:val="right" w:leader="dot" w:pos="906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403104" w:history="1">
            <w:r w:rsidR="00193836" w:rsidRPr="00193836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Řídící kontroly</w: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_Toc4403104 \h </w:instrTex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33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- 22 -</w: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3836" w:rsidRPr="00193836" w:rsidRDefault="003144D4">
          <w:pPr>
            <w:pStyle w:val="Obsah2"/>
            <w:tabs>
              <w:tab w:val="right" w:leader="dot" w:pos="906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403105" w:history="1">
            <w:r w:rsidR="00193836" w:rsidRPr="00193836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Kontroly provedené jinými kontrolními orgány</w: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_Toc4403105 \h </w:instrTex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33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- 23 -</w:t>
            </w:r>
            <w:r w:rsidR="00193836" w:rsidRPr="001938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3836" w:rsidRDefault="00193836">
          <w:r w:rsidRPr="0019383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93836" w:rsidRDefault="00193836"/>
    <w:p w:rsidR="00193836" w:rsidRDefault="00193836" w:rsidP="000936D8">
      <w:pPr>
        <w:pStyle w:val="Nadpis1"/>
        <w:rPr>
          <w:rFonts w:eastAsia="Lucida Sans Unicode"/>
          <w:lang w:eastAsia="zh-CN"/>
        </w:rPr>
      </w:pPr>
    </w:p>
    <w:p w:rsidR="00193836" w:rsidRDefault="00193836" w:rsidP="00193836">
      <w:pPr>
        <w:rPr>
          <w:lang w:eastAsia="zh-CN"/>
        </w:rPr>
      </w:pPr>
    </w:p>
    <w:p w:rsidR="00193836" w:rsidRDefault="00193836" w:rsidP="000936D8">
      <w:pPr>
        <w:pStyle w:val="Nadpis1"/>
        <w:rPr>
          <w:rFonts w:asciiTheme="minorHAnsi" w:eastAsiaTheme="minorHAnsi" w:hAnsiTheme="minorHAnsi" w:cstheme="minorBidi"/>
          <w:color w:val="auto"/>
          <w:sz w:val="22"/>
          <w:szCs w:val="22"/>
          <w:lang w:eastAsia="zh-CN"/>
        </w:rPr>
      </w:pPr>
      <w:bookmarkStart w:id="0" w:name="_Toc4402885"/>
    </w:p>
    <w:p w:rsidR="00193836" w:rsidRDefault="00193836" w:rsidP="000936D8">
      <w:pPr>
        <w:pStyle w:val="Nadpis1"/>
        <w:rPr>
          <w:rFonts w:asciiTheme="minorHAnsi" w:eastAsiaTheme="minorHAnsi" w:hAnsiTheme="minorHAnsi" w:cstheme="minorBidi"/>
          <w:color w:val="auto"/>
          <w:sz w:val="22"/>
          <w:szCs w:val="22"/>
          <w:lang w:eastAsia="zh-CN"/>
        </w:rPr>
      </w:pPr>
    </w:p>
    <w:p w:rsidR="00193836" w:rsidRDefault="00193836" w:rsidP="00193836">
      <w:pPr>
        <w:rPr>
          <w:lang w:eastAsia="zh-CN"/>
        </w:rPr>
      </w:pPr>
    </w:p>
    <w:p w:rsidR="00DB75EB" w:rsidRDefault="00DB75EB" w:rsidP="000936D8">
      <w:pPr>
        <w:pStyle w:val="Nadpis1"/>
        <w:rPr>
          <w:rFonts w:ascii="Times New Roman" w:eastAsia="Lucida Sans Unicode" w:hAnsi="Times New Roman" w:cs="Times New Roman"/>
          <w:lang w:eastAsia="zh-CN"/>
        </w:rPr>
      </w:pPr>
      <w:bookmarkStart w:id="1" w:name="_Toc4403081"/>
      <w:r w:rsidRPr="002565B1">
        <w:rPr>
          <w:rFonts w:ascii="Times New Roman" w:eastAsia="Lucida Sans Unicode" w:hAnsi="Times New Roman" w:cs="Times New Roman"/>
          <w:lang w:eastAsia="zh-CN"/>
        </w:rPr>
        <w:lastRenderedPageBreak/>
        <w:t>Základní informace</w:t>
      </w:r>
      <w:bookmarkEnd w:id="0"/>
      <w:bookmarkEnd w:id="1"/>
    </w:p>
    <w:p w:rsidR="00E11630" w:rsidRPr="00E11630" w:rsidRDefault="00E11630" w:rsidP="00E1163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16"/>
          <w:szCs w:val="24"/>
          <w:lang w:eastAsia="zh-CN"/>
        </w:rPr>
      </w:pPr>
    </w:p>
    <w:p w:rsidR="00DB75EB" w:rsidRPr="00647096" w:rsidRDefault="00DB75EB" w:rsidP="00E1163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B1221D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>Název:</w:t>
      </w:r>
      <w:r w:rsidRPr="00B1221D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ab/>
      </w:r>
      <w:r w:rsidRPr="00647096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  <w:r w:rsidRPr="00647096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  <w:r w:rsidRPr="00647096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  <w:t>Domov pro seniory</w:t>
      </w:r>
    </w:p>
    <w:p w:rsidR="00DB75EB" w:rsidRPr="002565B1" w:rsidRDefault="00352A67" w:rsidP="00E1163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8"/>
          <w:szCs w:val="24"/>
          <w:lang w:eastAsia="zh-CN"/>
        </w:rPr>
      </w:pPr>
      <w:r w:rsidRPr="000E3A01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>Zřizovatel:</w:t>
      </w:r>
      <w:r w:rsidRPr="00352A67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  <w:r w:rsidRPr="000E3A01">
        <w:rPr>
          <w:rFonts w:ascii="Times New Roman" w:eastAsia="Lucida Sans Unicode" w:hAnsi="Times New Roman" w:cs="Times New Roman"/>
          <w:sz w:val="24"/>
          <w:szCs w:val="24"/>
          <w:lang w:eastAsia="zh-CN"/>
        </w:rPr>
        <w:t>Město Blatná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,</w:t>
      </w:r>
      <w:r w:rsidRPr="00352A67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</w:t>
      </w:r>
      <w:r w:rsidRPr="000E3A01">
        <w:rPr>
          <w:rFonts w:ascii="Times New Roman" w:eastAsia="Lucida Sans Unicode" w:hAnsi="Times New Roman" w:cs="Times New Roman"/>
          <w:sz w:val="24"/>
          <w:szCs w:val="24"/>
          <w:lang w:eastAsia="zh-CN"/>
        </w:rPr>
        <w:t>tř. T. G. Masaryka 322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,</w:t>
      </w:r>
      <w:r w:rsidRPr="00352A67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Blatná 388 01</w:t>
      </w:r>
    </w:p>
    <w:p w:rsidR="00DB75EB" w:rsidRPr="000E3A01" w:rsidRDefault="00DB75EB" w:rsidP="00E1163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0E3A01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>Služby:</w:t>
      </w:r>
      <w:r w:rsidRPr="000E3A01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ab/>
      </w:r>
      <w:r w:rsidRPr="000E3A01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ab/>
      </w:r>
      <w:r w:rsidRPr="000E3A01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ab/>
      </w:r>
      <w:r w:rsidRPr="000E3A01">
        <w:rPr>
          <w:rFonts w:ascii="Times New Roman" w:eastAsia="Lucida Sans Unicode" w:hAnsi="Times New Roman" w:cs="Times New Roman"/>
          <w:sz w:val="24"/>
          <w:szCs w:val="24"/>
          <w:lang w:eastAsia="zh-CN"/>
        </w:rPr>
        <w:t>Domov pro seniory</w:t>
      </w:r>
      <w:r w:rsidR="00352A67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</w:t>
      </w:r>
      <w:r w:rsidRPr="000E3A01">
        <w:rPr>
          <w:rFonts w:ascii="Times New Roman" w:eastAsia="Lucida Sans Unicode" w:hAnsi="Times New Roman" w:cs="Times New Roman"/>
          <w:sz w:val="24"/>
          <w:szCs w:val="24"/>
          <w:lang w:eastAsia="zh-CN"/>
        </w:rPr>
        <w:t>(pobytová služba</w:t>
      </w:r>
      <w:r w:rsidR="00352A67">
        <w:rPr>
          <w:rFonts w:ascii="Times New Roman" w:eastAsia="Lucida Sans Unicode" w:hAnsi="Times New Roman" w:cs="Times New Roman"/>
          <w:sz w:val="24"/>
          <w:szCs w:val="24"/>
          <w:lang w:eastAsia="zh-CN"/>
        </w:rPr>
        <w:t>,</w:t>
      </w:r>
      <w:r w:rsidR="00352A67" w:rsidRPr="00352A67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</w:t>
      </w:r>
      <w:r w:rsidR="00352A67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IČS: </w:t>
      </w:r>
      <w:r w:rsidR="00352A67" w:rsidRPr="000E3A01">
        <w:rPr>
          <w:rFonts w:ascii="Times New Roman" w:eastAsia="Lucida Sans Unicode" w:hAnsi="Times New Roman" w:cs="Times New Roman"/>
          <w:sz w:val="24"/>
          <w:szCs w:val="24"/>
          <w:lang w:eastAsia="zh-CN"/>
        </w:rPr>
        <w:t>4274986</w:t>
      </w:r>
      <w:r w:rsidR="00352A67">
        <w:rPr>
          <w:rFonts w:ascii="Times New Roman" w:eastAsia="Lucida Sans Unicode" w:hAnsi="Times New Roman" w:cs="Times New Roman"/>
          <w:sz w:val="24"/>
          <w:szCs w:val="24"/>
          <w:lang w:eastAsia="zh-CN"/>
        </w:rPr>
        <w:t>)</w:t>
      </w:r>
    </w:p>
    <w:p w:rsidR="00DB75EB" w:rsidRPr="000E3A01" w:rsidRDefault="00DB75EB" w:rsidP="00E1163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0E3A01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  <w:r w:rsidR="000246A7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  <w:r w:rsidR="000246A7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  <w:r w:rsidR="000246A7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  <w:r w:rsidRPr="000E3A01">
        <w:rPr>
          <w:rFonts w:ascii="Times New Roman" w:eastAsia="Lucida Sans Unicode" w:hAnsi="Times New Roman" w:cs="Times New Roman"/>
          <w:sz w:val="24"/>
          <w:szCs w:val="24"/>
          <w:lang w:eastAsia="zh-CN"/>
        </w:rPr>
        <w:t>Pečovatelská služba</w:t>
      </w:r>
      <w:r w:rsidR="00352A67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</w:t>
      </w:r>
      <w:r w:rsidRPr="000E3A01">
        <w:rPr>
          <w:rFonts w:ascii="Times New Roman" w:eastAsia="Lucida Sans Unicode" w:hAnsi="Times New Roman" w:cs="Times New Roman"/>
          <w:sz w:val="24"/>
          <w:szCs w:val="24"/>
          <w:lang w:eastAsia="zh-CN"/>
        </w:rPr>
        <w:t>(terénní a ambulantní forma</w:t>
      </w:r>
      <w:r w:rsidR="00352A67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, IČS: </w:t>
      </w:r>
      <w:r w:rsidR="00352A67" w:rsidRPr="000E3A01">
        <w:rPr>
          <w:rFonts w:ascii="Times New Roman" w:eastAsia="Lucida Sans Unicode" w:hAnsi="Times New Roman" w:cs="Times New Roman"/>
          <w:sz w:val="24"/>
          <w:szCs w:val="24"/>
          <w:lang w:eastAsia="zh-CN"/>
        </w:rPr>
        <w:t>4423601</w:t>
      </w:r>
      <w:r w:rsidRPr="000E3A01">
        <w:rPr>
          <w:rFonts w:ascii="Times New Roman" w:eastAsia="Lucida Sans Unicode" w:hAnsi="Times New Roman" w:cs="Times New Roman"/>
          <w:sz w:val="24"/>
          <w:szCs w:val="24"/>
          <w:lang w:eastAsia="zh-CN"/>
        </w:rPr>
        <w:t>)</w:t>
      </w:r>
    </w:p>
    <w:p w:rsidR="00DB75EB" w:rsidRPr="000E3A01" w:rsidRDefault="00DB75EB" w:rsidP="00E1163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0E3A01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  <w:r w:rsidR="000246A7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  <w:r w:rsidR="000246A7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  <w:r w:rsidR="000246A7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  <w:r w:rsidRPr="000E3A01">
        <w:rPr>
          <w:rFonts w:ascii="Times New Roman" w:eastAsia="Lucida Sans Unicode" w:hAnsi="Times New Roman" w:cs="Times New Roman"/>
          <w:sz w:val="24"/>
          <w:szCs w:val="24"/>
          <w:lang w:eastAsia="zh-CN"/>
        </w:rPr>
        <w:t>Půjčovna kompenzačních pomůcek</w:t>
      </w:r>
    </w:p>
    <w:p w:rsidR="00DB75EB" w:rsidRPr="000E3A01" w:rsidRDefault="00DB75EB" w:rsidP="00E1163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  <w:r w:rsidRPr="000E3A01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>Právní forma:</w:t>
      </w:r>
      <w:r w:rsidRPr="000E3A01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ab/>
      </w:r>
      <w:r w:rsidRPr="000E3A01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ab/>
      </w:r>
      <w:r w:rsidRPr="000E3A01">
        <w:rPr>
          <w:rFonts w:ascii="Times New Roman" w:eastAsia="Lucida Sans Unicode" w:hAnsi="Times New Roman" w:cs="Times New Roman"/>
          <w:sz w:val="24"/>
          <w:szCs w:val="24"/>
          <w:lang w:eastAsia="zh-CN"/>
        </w:rPr>
        <w:t>příspěvková organizace</w:t>
      </w:r>
      <w:r w:rsidR="00352A67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města</w:t>
      </w:r>
    </w:p>
    <w:p w:rsidR="00352A67" w:rsidRPr="000E3A01" w:rsidRDefault="00352A67" w:rsidP="00E1163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  <w:r w:rsidRPr="000E3A01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>IČO:</w:t>
      </w:r>
      <w:r w:rsidRPr="000E3A01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ab/>
      </w:r>
      <w:r w:rsidRPr="000E3A01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ab/>
      </w:r>
      <w:r w:rsidRPr="000E3A01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ab/>
      </w:r>
      <w:r w:rsidRPr="000E3A01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ab/>
      </w:r>
      <w:r w:rsidRPr="000E3A01">
        <w:rPr>
          <w:rFonts w:ascii="Times New Roman" w:eastAsia="Lucida Sans Unicode" w:hAnsi="Times New Roman" w:cs="Times New Roman"/>
          <w:sz w:val="24"/>
          <w:szCs w:val="24"/>
          <w:lang w:eastAsia="zh-CN"/>
        </w:rPr>
        <w:t>00668109</w:t>
      </w:r>
    </w:p>
    <w:p w:rsidR="00DB75EB" w:rsidRPr="00352A67" w:rsidRDefault="00DB75EB" w:rsidP="00E1163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  <w:r w:rsidRPr="000E3A01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>Statutární zástupce:</w:t>
      </w:r>
      <w:r w:rsidRPr="000E3A01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ab/>
      </w:r>
      <w:r w:rsidRPr="000E3A01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ab/>
      </w:r>
      <w:r w:rsidRPr="000E3A01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Mgr. Hana </w:t>
      </w:r>
      <w:proofErr w:type="spellStart"/>
      <w:r w:rsidRPr="000E3A01">
        <w:rPr>
          <w:rFonts w:ascii="Times New Roman" w:eastAsia="Lucida Sans Unicode" w:hAnsi="Times New Roman" w:cs="Times New Roman"/>
          <w:sz w:val="24"/>
          <w:szCs w:val="24"/>
          <w:lang w:eastAsia="zh-CN"/>
        </w:rPr>
        <w:t>Baušová</w:t>
      </w:r>
      <w:proofErr w:type="spellEnd"/>
    </w:p>
    <w:p w:rsidR="00DB75EB" w:rsidRPr="00352A67" w:rsidRDefault="00DB75EB" w:rsidP="00E1163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0E3A01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>Tel:</w:t>
      </w:r>
      <w:r w:rsidRPr="000E3A01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</w:t>
      </w:r>
      <w:r w:rsidRPr="000E3A01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  <w:r w:rsidRPr="000E3A01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  <w:r w:rsidRPr="000E3A01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  <w:r w:rsidRPr="000E3A01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  <w:t>380 706 210</w:t>
      </w:r>
    </w:p>
    <w:p w:rsidR="00DB75EB" w:rsidRPr="000E3A01" w:rsidRDefault="00DB75EB" w:rsidP="00E1163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  <w:r w:rsidRPr="000E3A01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>Web:</w:t>
      </w:r>
      <w:r w:rsidRPr="000E3A01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ab/>
      </w:r>
      <w:r w:rsidRPr="000E3A01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ab/>
      </w:r>
      <w:r w:rsidRPr="000E3A01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ab/>
      </w:r>
      <w:r w:rsidRPr="000E3A01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ab/>
      </w:r>
      <w:hyperlink r:id="rId12" w:history="1">
        <w:r w:rsidRPr="000E3A01">
          <w:rPr>
            <w:rFonts w:ascii="Times New Roman" w:eastAsia="Lucida Sans Unicode" w:hAnsi="Times New Roman" w:cs="Times New Roman"/>
            <w:sz w:val="24"/>
            <w:szCs w:val="24"/>
            <w:lang w:eastAsia="zh-CN"/>
          </w:rPr>
          <w:t>www.domovblatna.cz</w:t>
        </w:r>
      </w:hyperlink>
    </w:p>
    <w:p w:rsidR="00352A67" w:rsidRDefault="00DB75EB" w:rsidP="00E1163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0E3A01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>Bankovní spojení:</w:t>
      </w:r>
      <w:r w:rsidRPr="000E3A01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ab/>
      </w:r>
      <w:r w:rsidRPr="000E3A01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Komerční banka, a. </w:t>
      </w:r>
      <w:r w:rsidR="00352A67">
        <w:rPr>
          <w:rFonts w:ascii="Times New Roman" w:eastAsia="Lucida Sans Unicode" w:hAnsi="Times New Roman" w:cs="Times New Roman"/>
          <w:sz w:val="24"/>
          <w:szCs w:val="24"/>
          <w:lang w:eastAsia="zh-CN"/>
        </w:rPr>
        <w:t>s.</w:t>
      </w:r>
      <w:r w:rsidR="000246A7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p</w:t>
      </w:r>
      <w:r w:rsidRPr="000E3A01">
        <w:rPr>
          <w:rFonts w:ascii="Times New Roman" w:eastAsia="Lucida Sans Unicode" w:hAnsi="Times New Roman" w:cs="Times New Roman"/>
          <w:sz w:val="24"/>
          <w:szCs w:val="24"/>
          <w:lang w:eastAsia="zh-CN"/>
        </w:rPr>
        <w:t>obočka Blatná</w:t>
      </w:r>
      <w:r w:rsidRPr="000E3A01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  <w:r w:rsidRPr="000E3A01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  <w:r w:rsidRPr="000E3A01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  <w:r w:rsidRPr="000E3A01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</w:p>
    <w:p w:rsidR="00DB75EB" w:rsidRPr="000E3A01" w:rsidRDefault="00DB75EB" w:rsidP="00E1163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352A67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>Číslo účtu:</w:t>
      </w:r>
      <w:r w:rsidRPr="000E3A01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</w:t>
      </w:r>
      <w:r w:rsidR="00352A67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  <w:r w:rsidR="00352A67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  <w:r w:rsidR="00352A67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  <w:t>1</w:t>
      </w:r>
      <w:r w:rsidRPr="000E3A01">
        <w:rPr>
          <w:rFonts w:ascii="Times New Roman" w:eastAsia="Lucida Sans Unicode" w:hAnsi="Times New Roman" w:cs="Times New Roman"/>
          <w:sz w:val="24"/>
          <w:szCs w:val="24"/>
          <w:lang w:eastAsia="zh-CN"/>
        </w:rPr>
        <w:t>15-3420270297/0100</w:t>
      </w:r>
    </w:p>
    <w:p w:rsidR="00DB75EB" w:rsidRPr="002565B1" w:rsidRDefault="00DB75EB" w:rsidP="00E11630">
      <w:pPr>
        <w:pStyle w:val="Nadpis1"/>
        <w:spacing w:line="360" w:lineRule="auto"/>
        <w:rPr>
          <w:rFonts w:ascii="Times New Roman" w:hAnsi="Times New Roman" w:cs="Times New Roman"/>
        </w:rPr>
      </w:pPr>
      <w:bookmarkStart w:id="2" w:name="_Toc4402886"/>
      <w:bookmarkStart w:id="3" w:name="_Toc4403082"/>
      <w:r w:rsidRPr="002565B1">
        <w:rPr>
          <w:rFonts w:ascii="Times New Roman" w:hAnsi="Times New Roman" w:cs="Times New Roman"/>
        </w:rPr>
        <w:t>Kontakty</w:t>
      </w:r>
      <w:bookmarkEnd w:id="2"/>
      <w:bookmarkEnd w:id="3"/>
    </w:p>
    <w:p w:rsidR="00DB75EB" w:rsidRPr="00DB75EB" w:rsidRDefault="00DB75EB" w:rsidP="00DB75EB">
      <w:pPr>
        <w:spacing w:before="24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06054A"/>
          <w:sz w:val="24"/>
          <w:szCs w:val="24"/>
          <w:lang w:eastAsia="cs-CZ"/>
        </w:rPr>
      </w:pPr>
      <w:r w:rsidRPr="00DB75EB">
        <w:rPr>
          <w:rFonts w:ascii="Times New Roman" w:eastAsia="Times New Roman" w:hAnsi="Times New Roman" w:cs="Times New Roman"/>
          <w:b/>
          <w:bCs/>
          <w:color w:val="06054A"/>
          <w:sz w:val="24"/>
          <w:szCs w:val="24"/>
          <w:lang w:eastAsia="cs-CZ"/>
        </w:rPr>
        <w:t>Recepce </w:t>
      </w:r>
    </w:p>
    <w:p w:rsidR="00DB75EB" w:rsidRPr="00DB75EB" w:rsidRDefault="00DB75EB" w:rsidP="00DB75EB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7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380 706 210</w:t>
      </w:r>
    </w:p>
    <w:p w:rsidR="00DB75EB" w:rsidRPr="00DB75EB" w:rsidRDefault="00DB75EB" w:rsidP="00DB75EB">
      <w:pPr>
        <w:spacing w:before="24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06054A"/>
          <w:sz w:val="24"/>
          <w:szCs w:val="24"/>
          <w:lang w:eastAsia="cs-CZ"/>
        </w:rPr>
      </w:pPr>
      <w:r w:rsidRPr="00DB75EB">
        <w:rPr>
          <w:rFonts w:ascii="Times New Roman" w:eastAsia="Times New Roman" w:hAnsi="Times New Roman" w:cs="Times New Roman"/>
          <w:b/>
          <w:bCs/>
          <w:color w:val="06054A"/>
          <w:sz w:val="24"/>
          <w:szCs w:val="24"/>
          <w:lang w:eastAsia="cs-CZ"/>
        </w:rPr>
        <w:t>Podatelna</w:t>
      </w:r>
    </w:p>
    <w:p w:rsidR="00DB75EB" w:rsidRPr="00DB75EB" w:rsidRDefault="00DB75EB" w:rsidP="00DB75EB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7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380 706 211</w:t>
      </w:r>
    </w:p>
    <w:p w:rsidR="00DB75EB" w:rsidRPr="00DB75EB" w:rsidRDefault="00DB75EB" w:rsidP="00DB75EB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75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Úřední hodiny: pondělí – pátek 8,00 – 14,00 hodin</w:t>
      </w:r>
      <w:r w:rsidRPr="00DB75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ID datové schránky: mjzkik6</w:t>
      </w:r>
      <w:r w:rsidRPr="00DB75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DB75EB" w:rsidRPr="00DB75EB" w:rsidRDefault="00DB75EB" w:rsidP="00DB75EB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7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Pověřenec</w:t>
      </w:r>
    </w:p>
    <w:p w:rsidR="00DB75EB" w:rsidRPr="00DB75EB" w:rsidRDefault="00DB75EB" w:rsidP="00DB75EB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75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souladu s </w:t>
      </w:r>
      <w:hyperlink r:id="rId13" w:tgtFrame="_blank" w:tooltip=" [nové okno]" w:history="1">
        <w:r w:rsidRPr="00DB75E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Nařízením (EU) 2016/679 (GDPR)</w:t>
        </w:r>
      </w:hyperlink>
      <w:r w:rsidRPr="00DB75EB">
        <w:rPr>
          <w:rFonts w:ascii="Times New Roman" w:eastAsia="Times New Roman" w:hAnsi="Times New Roman" w:cs="Times New Roman"/>
          <w:sz w:val="24"/>
          <w:szCs w:val="24"/>
          <w:lang w:eastAsia="cs-CZ"/>
        </w:rPr>
        <w:t>,  </w:t>
      </w:r>
      <w:r w:rsidRPr="00DB75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oznamujeme název pověřence:</w:t>
      </w:r>
    </w:p>
    <w:tbl>
      <w:tblPr>
        <w:tblW w:w="0" w:type="auto"/>
        <w:jc w:val="center"/>
        <w:tblBorders>
          <w:top w:val="outset" w:sz="6" w:space="0" w:color="9D9D9D"/>
          <w:left w:val="outset" w:sz="6" w:space="0" w:color="9D9D9D"/>
          <w:bottom w:val="outset" w:sz="6" w:space="0" w:color="9D9D9D"/>
          <w:right w:val="outset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5565"/>
      </w:tblGrid>
      <w:tr w:rsidR="00DB75EB" w:rsidRPr="00DB75EB" w:rsidTr="000B5B6B">
        <w:trPr>
          <w:jc w:val="center"/>
        </w:trPr>
        <w:tc>
          <w:tcPr>
            <w:tcW w:w="3645" w:type="dxa"/>
            <w:tcBorders>
              <w:top w:val="outset" w:sz="6" w:space="0" w:color="9D9D9D"/>
              <w:left w:val="outset" w:sz="6" w:space="0" w:color="9D9D9D"/>
              <w:bottom w:val="outset" w:sz="6" w:space="0" w:color="9D9D9D"/>
              <w:right w:val="outset" w:sz="6" w:space="0" w:color="9D9D9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5EB" w:rsidRPr="00DB75EB" w:rsidRDefault="00DB75EB" w:rsidP="00DB75E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B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 pověřence</w:t>
            </w:r>
          </w:p>
        </w:tc>
        <w:tc>
          <w:tcPr>
            <w:tcW w:w="5565" w:type="dxa"/>
            <w:tcBorders>
              <w:top w:val="outset" w:sz="6" w:space="0" w:color="9D9D9D"/>
              <w:left w:val="outset" w:sz="6" w:space="0" w:color="9D9D9D"/>
              <w:bottom w:val="outset" w:sz="6" w:space="0" w:color="9D9D9D"/>
              <w:right w:val="outset" w:sz="6" w:space="0" w:color="9D9D9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5EB" w:rsidRPr="00DB75EB" w:rsidRDefault="00DB75EB" w:rsidP="00DB75E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B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Svazek obcí Blatenska</w:t>
            </w:r>
          </w:p>
        </w:tc>
      </w:tr>
      <w:tr w:rsidR="00DB75EB" w:rsidRPr="00DB75EB" w:rsidTr="000B5B6B">
        <w:trPr>
          <w:jc w:val="center"/>
        </w:trPr>
        <w:tc>
          <w:tcPr>
            <w:tcW w:w="3645" w:type="dxa"/>
            <w:tcBorders>
              <w:top w:val="outset" w:sz="6" w:space="0" w:color="9D9D9D"/>
              <w:left w:val="outset" w:sz="6" w:space="0" w:color="9D9D9D"/>
              <w:bottom w:val="outset" w:sz="6" w:space="0" w:color="9D9D9D"/>
              <w:right w:val="outset" w:sz="6" w:space="0" w:color="9D9D9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5EB" w:rsidRPr="00DB75EB" w:rsidRDefault="00DB75EB" w:rsidP="00DB75E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B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5565" w:type="dxa"/>
            <w:tcBorders>
              <w:top w:val="outset" w:sz="6" w:space="0" w:color="9D9D9D"/>
              <w:left w:val="outset" w:sz="6" w:space="0" w:color="9D9D9D"/>
              <w:bottom w:val="outset" w:sz="6" w:space="0" w:color="9D9D9D"/>
              <w:right w:val="outset" w:sz="6" w:space="0" w:color="9D9D9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5EB" w:rsidRPr="00DB75EB" w:rsidRDefault="00DB75EB" w:rsidP="00DB75E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B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P. Koubka 4, 388 01  Blatná</w:t>
            </w:r>
          </w:p>
        </w:tc>
      </w:tr>
      <w:tr w:rsidR="00DB75EB" w:rsidRPr="00DB75EB" w:rsidTr="000B5B6B">
        <w:trPr>
          <w:jc w:val="center"/>
        </w:trPr>
        <w:tc>
          <w:tcPr>
            <w:tcW w:w="3645" w:type="dxa"/>
            <w:tcBorders>
              <w:top w:val="outset" w:sz="6" w:space="0" w:color="9D9D9D"/>
              <w:left w:val="outset" w:sz="6" w:space="0" w:color="9D9D9D"/>
              <w:bottom w:val="outset" w:sz="6" w:space="0" w:color="9D9D9D"/>
              <w:right w:val="outset" w:sz="6" w:space="0" w:color="9D9D9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5EB" w:rsidRPr="00DB75EB" w:rsidRDefault="00DB75EB" w:rsidP="00DB75E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B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Adresa pro doručování</w:t>
            </w:r>
          </w:p>
        </w:tc>
        <w:tc>
          <w:tcPr>
            <w:tcW w:w="5565" w:type="dxa"/>
            <w:tcBorders>
              <w:top w:val="outset" w:sz="6" w:space="0" w:color="9D9D9D"/>
              <w:left w:val="outset" w:sz="6" w:space="0" w:color="9D9D9D"/>
              <w:bottom w:val="outset" w:sz="6" w:space="0" w:color="9D9D9D"/>
              <w:right w:val="outset" w:sz="6" w:space="0" w:color="9D9D9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5EB" w:rsidRPr="00DB75EB" w:rsidRDefault="00DB75EB" w:rsidP="00DB75E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B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 Tržišti 727, 388 01  Blatná</w:t>
            </w:r>
          </w:p>
        </w:tc>
      </w:tr>
      <w:tr w:rsidR="00DB75EB" w:rsidRPr="00DB75EB" w:rsidTr="000B5B6B">
        <w:trPr>
          <w:jc w:val="center"/>
        </w:trPr>
        <w:tc>
          <w:tcPr>
            <w:tcW w:w="3645" w:type="dxa"/>
            <w:tcBorders>
              <w:top w:val="outset" w:sz="6" w:space="0" w:color="9D9D9D"/>
              <w:left w:val="outset" w:sz="6" w:space="0" w:color="9D9D9D"/>
              <w:bottom w:val="outset" w:sz="6" w:space="0" w:color="9D9D9D"/>
              <w:right w:val="outset" w:sz="6" w:space="0" w:color="9D9D9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5EB" w:rsidRPr="00DB75EB" w:rsidRDefault="00DB75EB" w:rsidP="00DB75E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B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5565" w:type="dxa"/>
            <w:tcBorders>
              <w:top w:val="outset" w:sz="6" w:space="0" w:color="9D9D9D"/>
              <w:left w:val="outset" w:sz="6" w:space="0" w:color="9D9D9D"/>
              <w:bottom w:val="outset" w:sz="6" w:space="0" w:color="9D9D9D"/>
              <w:right w:val="outset" w:sz="6" w:space="0" w:color="9D9D9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5EB" w:rsidRPr="00DB75EB" w:rsidRDefault="00DB75EB" w:rsidP="00DB75E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B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68538189</w:t>
            </w:r>
          </w:p>
        </w:tc>
      </w:tr>
      <w:tr w:rsidR="00DB75EB" w:rsidRPr="00DB75EB" w:rsidTr="000B5B6B">
        <w:trPr>
          <w:jc w:val="center"/>
        </w:trPr>
        <w:tc>
          <w:tcPr>
            <w:tcW w:w="3645" w:type="dxa"/>
            <w:tcBorders>
              <w:top w:val="outset" w:sz="6" w:space="0" w:color="9D9D9D"/>
              <w:left w:val="outset" w:sz="6" w:space="0" w:color="9D9D9D"/>
              <w:bottom w:val="outset" w:sz="6" w:space="0" w:color="9D9D9D"/>
              <w:right w:val="outset" w:sz="6" w:space="0" w:color="9D9D9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5EB" w:rsidRPr="00DB75EB" w:rsidRDefault="00DB75EB" w:rsidP="00DB75E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B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Kontaktní osoba</w:t>
            </w:r>
          </w:p>
        </w:tc>
        <w:tc>
          <w:tcPr>
            <w:tcW w:w="5565" w:type="dxa"/>
            <w:tcBorders>
              <w:top w:val="outset" w:sz="6" w:space="0" w:color="9D9D9D"/>
              <w:left w:val="outset" w:sz="6" w:space="0" w:color="9D9D9D"/>
              <w:bottom w:val="outset" w:sz="6" w:space="0" w:color="9D9D9D"/>
              <w:right w:val="outset" w:sz="6" w:space="0" w:color="9D9D9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5EB" w:rsidRPr="00DB75EB" w:rsidRDefault="00DB75EB" w:rsidP="00DB75E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B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Michaela Vohryzková, projektcss@blatensko.eu,</w:t>
            </w:r>
            <w:r w:rsidRPr="00DB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tel. 728 885 052</w:t>
            </w:r>
          </w:p>
        </w:tc>
      </w:tr>
    </w:tbl>
    <w:p w:rsidR="00DB75EB" w:rsidRPr="00DB75EB" w:rsidRDefault="00DB75EB" w:rsidP="00DB75EB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75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DB75EB" w:rsidRPr="00DB75EB" w:rsidRDefault="00DB75EB" w:rsidP="00E11630">
      <w:pPr>
        <w:spacing w:before="240" w:after="120" w:line="360" w:lineRule="auto"/>
        <w:outlineLvl w:val="2"/>
        <w:rPr>
          <w:rFonts w:ascii="Times New Roman" w:eastAsia="Times New Roman" w:hAnsi="Times New Roman" w:cs="Times New Roman"/>
          <w:b/>
          <w:bCs/>
          <w:color w:val="06054A"/>
          <w:sz w:val="24"/>
          <w:szCs w:val="24"/>
          <w:lang w:eastAsia="cs-CZ"/>
        </w:rPr>
      </w:pPr>
      <w:bookmarkStart w:id="4" w:name="_Toc4402887"/>
      <w:bookmarkStart w:id="5" w:name="_Toc4403083"/>
      <w:r w:rsidRPr="00DB75EB">
        <w:rPr>
          <w:rFonts w:ascii="Times New Roman" w:eastAsia="Times New Roman" w:hAnsi="Times New Roman" w:cs="Times New Roman"/>
          <w:b/>
          <w:bCs/>
          <w:color w:val="06054A"/>
          <w:sz w:val="24"/>
          <w:szCs w:val="24"/>
          <w:lang w:eastAsia="cs-CZ"/>
        </w:rPr>
        <w:lastRenderedPageBreak/>
        <w:t>Kontaktní osoby – pobytová služba</w:t>
      </w:r>
      <w:bookmarkEnd w:id="4"/>
      <w:bookmarkEnd w:id="5"/>
    </w:p>
    <w:p w:rsidR="00DB75EB" w:rsidRPr="000B5B6B" w:rsidRDefault="00DB75EB" w:rsidP="00E11630">
      <w:pPr>
        <w:tabs>
          <w:tab w:val="left" w:pos="5535"/>
        </w:tabs>
        <w:spacing w:after="165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7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Mgr. Hana </w:t>
      </w:r>
      <w:proofErr w:type="spellStart"/>
      <w:r w:rsidRPr="00DB7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Baušová</w:t>
      </w:r>
      <w:proofErr w:type="spellEnd"/>
      <w:r w:rsidR="00352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Mgr. Markéta Tvrdá</w:t>
      </w:r>
      <w:r w:rsidRPr="00DB75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B7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ředitel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vedoucí zdravotně</w:t>
      </w:r>
      <w:r w:rsidR="00352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ošetřovat</w:t>
      </w:r>
      <w:r w:rsidR="00352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. úseku                                  </w:t>
      </w:r>
      <w:r w:rsidRPr="00DB75EB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380 706 215; 608 609</w:t>
      </w:r>
      <w:r w:rsidRPr="000B5B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B75EB">
        <w:rPr>
          <w:rFonts w:ascii="Times New Roman" w:eastAsia="Times New Roman" w:hAnsi="Times New Roman" w:cs="Times New Roman"/>
          <w:sz w:val="24"/>
          <w:szCs w:val="24"/>
          <w:lang w:eastAsia="cs-CZ"/>
        </w:rPr>
        <w:t>017</w:t>
      </w:r>
      <w:r w:rsidRPr="000B5B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B75EB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380 706 224; 608 609 015</w:t>
      </w:r>
      <w:r w:rsidRPr="00DB75E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e-mail: </w:t>
      </w:r>
      <w:hyperlink r:id="rId14" w:history="1">
        <w:r w:rsidRPr="00DB75E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reditelka@domovblatna.cz</w:t>
        </w:r>
      </w:hyperlink>
      <w:r w:rsidRPr="000B5B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B75EB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 </w:t>
      </w:r>
      <w:hyperlink r:id="rId15" w:history="1">
        <w:r w:rsidRPr="00DB75E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vrchnisestra@domovblatna.cz</w:t>
        </w:r>
      </w:hyperlink>
    </w:p>
    <w:p w:rsidR="00DB75EB" w:rsidRPr="00DB75EB" w:rsidRDefault="00DB75EB" w:rsidP="00E11630">
      <w:pPr>
        <w:spacing w:after="165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75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Lenka Fousová</w:t>
      </w:r>
      <w:r w:rsidRPr="000B5B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0B5B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0B5B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0B5B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  Mgr. Anna Baťková</w:t>
      </w:r>
      <w:r w:rsidRPr="00DB75E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B75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vedoucí sociálního úseku</w:t>
      </w:r>
      <w:r w:rsidRPr="000B5B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0B5B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0B5B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0B5B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  sociální pracovnice</w:t>
      </w:r>
      <w:r w:rsidRPr="00DB75E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telefon: 380 706 213; 608 609</w:t>
      </w:r>
      <w:r w:rsidRPr="000B5B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B75EB">
        <w:rPr>
          <w:rFonts w:ascii="Times New Roman" w:eastAsia="Times New Roman" w:hAnsi="Times New Roman" w:cs="Times New Roman"/>
          <w:sz w:val="24"/>
          <w:szCs w:val="24"/>
          <w:lang w:eastAsia="cs-CZ"/>
        </w:rPr>
        <w:t>018</w:t>
      </w:r>
      <w:r w:rsidRPr="000B5B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B5B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B5B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</w:t>
      </w:r>
      <w:r w:rsidRPr="00DB75EB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380 706 213; 774 479 525</w:t>
      </w:r>
      <w:r w:rsidRPr="00DB75E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e-mail: </w:t>
      </w:r>
      <w:hyperlink r:id="rId16" w:history="1">
        <w:r w:rsidRPr="00DB75E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socialni@domovblatna.cz</w:t>
        </w:r>
      </w:hyperlink>
      <w:r w:rsidR="00E721B3" w:rsidRPr="000B5B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721B3" w:rsidRPr="000B5B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721B3" w:rsidRPr="000B5B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</w:t>
      </w:r>
      <w:r w:rsidR="00E721B3" w:rsidRPr="00DB75EB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 </w:t>
      </w:r>
      <w:hyperlink r:id="rId17" w:history="1">
        <w:r w:rsidR="00E721B3" w:rsidRPr="00DB75E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socialni@domovblatna.cz</w:t>
        </w:r>
      </w:hyperlink>
    </w:p>
    <w:p w:rsidR="00DB75EB" w:rsidRPr="00DB75EB" w:rsidRDefault="00DB75EB" w:rsidP="00E11630">
      <w:pPr>
        <w:spacing w:after="165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75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Ing. Monika Vítová</w:t>
      </w:r>
      <w:r w:rsidR="00E721B3" w:rsidRPr="000B5B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721B3" w:rsidRPr="000B5B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721B3" w:rsidRPr="000B5B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721B3" w:rsidRPr="000B5B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721B3" w:rsidRPr="000B5B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  Hana Červenková</w:t>
      </w:r>
      <w:r w:rsidRPr="00DB75E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B75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ekonom, zástupce ředitele</w:t>
      </w:r>
      <w:r w:rsidR="00E721B3" w:rsidRPr="000B5B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721B3" w:rsidRPr="000B5B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721B3" w:rsidRPr="000B5B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721B3" w:rsidRPr="000B5B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  účetní</w:t>
      </w:r>
      <w:r w:rsidRPr="00DB75E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telefon: 380 706 212, 608 609</w:t>
      </w:r>
      <w:r w:rsidR="00E721B3" w:rsidRPr="000B5B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B75EB">
        <w:rPr>
          <w:rFonts w:ascii="Times New Roman" w:eastAsia="Times New Roman" w:hAnsi="Times New Roman" w:cs="Times New Roman"/>
          <w:sz w:val="24"/>
          <w:szCs w:val="24"/>
          <w:lang w:eastAsia="cs-CZ"/>
        </w:rPr>
        <w:t>032</w:t>
      </w:r>
      <w:r w:rsidR="00E721B3" w:rsidRPr="000B5B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721B3" w:rsidRPr="000B5B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721B3" w:rsidRPr="000B5B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</w:t>
      </w:r>
      <w:r w:rsidR="00E721B3" w:rsidRPr="00DB75EB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380 706 212</w:t>
      </w:r>
      <w:r w:rsidRPr="00DB75E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e-mail: </w:t>
      </w:r>
      <w:hyperlink r:id="rId18" w:history="1">
        <w:r w:rsidRPr="00DB75E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ekonom@domovblatna.cz</w:t>
        </w:r>
      </w:hyperlink>
      <w:r w:rsidR="00E721B3" w:rsidRPr="000B5B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721B3" w:rsidRPr="000B5B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721B3" w:rsidRPr="000B5B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</w:t>
      </w:r>
      <w:r w:rsidR="00E721B3" w:rsidRPr="00DB75EB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 </w:t>
      </w:r>
      <w:hyperlink r:id="rId19" w:history="1">
        <w:r w:rsidR="00E721B3" w:rsidRPr="00DB75E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ucetni.dsblatna@seznam.cz</w:t>
        </w:r>
      </w:hyperlink>
    </w:p>
    <w:p w:rsidR="00DB75EB" w:rsidRPr="00DB75EB" w:rsidRDefault="00DB75EB" w:rsidP="00E11630">
      <w:pPr>
        <w:spacing w:after="165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75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Martina Bláhová</w:t>
      </w:r>
      <w:r w:rsidR="00E721B3" w:rsidRPr="000B5B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721B3" w:rsidRPr="000B5B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721B3" w:rsidRPr="000B5B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721B3" w:rsidRPr="000B5B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721B3" w:rsidRPr="000B5B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  Monika Potůčková</w:t>
      </w:r>
      <w:r w:rsidRPr="00DB75E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B75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vedoucí provozního úseku</w:t>
      </w:r>
      <w:r w:rsidR="00E721B3" w:rsidRPr="000B5B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721B3" w:rsidRPr="000B5B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721B3" w:rsidRPr="000B5B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721B3" w:rsidRPr="000B5B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  materiálová účetní</w:t>
      </w:r>
      <w:r w:rsidRPr="00DB75E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telefon: 380 706 218; 608 609</w:t>
      </w:r>
      <w:r w:rsidR="00E721B3" w:rsidRPr="000B5B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B75EB">
        <w:rPr>
          <w:rFonts w:ascii="Times New Roman" w:eastAsia="Times New Roman" w:hAnsi="Times New Roman" w:cs="Times New Roman"/>
          <w:sz w:val="24"/>
          <w:szCs w:val="24"/>
          <w:lang w:eastAsia="cs-CZ"/>
        </w:rPr>
        <w:t>014</w:t>
      </w:r>
      <w:r w:rsidR="00E721B3" w:rsidRPr="000B5B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721B3" w:rsidRPr="000B5B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721B3" w:rsidRPr="000B5B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</w:t>
      </w:r>
      <w:r w:rsidR="00E721B3" w:rsidRPr="00DB75EB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380 706 219; 608 609 053</w:t>
      </w:r>
      <w:r w:rsidRPr="00DB75E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hyperlink r:id="rId20" w:history="1">
        <w:r w:rsidRPr="00DB75E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kuchyne.dsblatna@seznam.cz</w:t>
        </w:r>
      </w:hyperlink>
      <w:r w:rsidR="00E721B3" w:rsidRPr="000B5B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721B3" w:rsidRPr="000B5B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</w:t>
      </w:r>
      <w:r w:rsidR="00E721B3" w:rsidRPr="00DB75EB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 </w:t>
      </w:r>
      <w:hyperlink r:id="rId21" w:history="1">
        <w:r w:rsidR="00E721B3" w:rsidRPr="00DB75E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sklad.dsblatna@seznam.cz</w:t>
        </w:r>
      </w:hyperlink>
    </w:p>
    <w:p w:rsidR="00DB75EB" w:rsidRPr="00DB75EB" w:rsidRDefault="00DB75EB" w:rsidP="00E11630">
      <w:pPr>
        <w:spacing w:after="16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7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Miroslav Pikl</w:t>
      </w:r>
      <w:r w:rsidR="00E72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E72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E72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E72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E72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E72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 xml:space="preserve">        Václav Zoubek</w:t>
      </w:r>
      <w:r w:rsidRPr="00DB75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B7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vedoucí technického úseku</w:t>
      </w:r>
      <w:r w:rsidR="00E72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E72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E72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E72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 xml:space="preserve">         údržba</w:t>
      </w:r>
      <w:r w:rsidR="002F6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 řidič</w:t>
      </w:r>
      <w:r w:rsidRPr="00DB75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B75EB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380 706 217; 608 609</w:t>
      </w:r>
      <w:r w:rsidR="00E721B3" w:rsidRPr="000B5B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B75EB">
        <w:rPr>
          <w:rFonts w:ascii="Times New Roman" w:eastAsia="Times New Roman" w:hAnsi="Times New Roman" w:cs="Times New Roman"/>
          <w:sz w:val="24"/>
          <w:szCs w:val="24"/>
          <w:lang w:eastAsia="cs-CZ"/>
        </w:rPr>
        <w:t>037</w:t>
      </w:r>
      <w:r w:rsidR="00E721B3" w:rsidRPr="000B5B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721B3" w:rsidRPr="000B5B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721B3" w:rsidRPr="000B5B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</w:t>
      </w:r>
      <w:r w:rsidR="00E721B3" w:rsidRPr="00DB75EB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380 706 217; 608 609 016</w:t>
      </w:r>
      <w:r w:rsidRPr="00DB75E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e-mail:</w:t>
      </w:r>
      <w:hyperlink r:id="rId22" w:history="1">
        <w:r w:rsidRPr="00DB75E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udrzba.dsblatna@seznam.cz</w:t>
        </w:r>
      </w:hyperlink>
      <w:r w:rsidR="00E721B3" w:rsidRPr="000B5B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="00E721B3" w:rsidRPr="000B5B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721B3" w:rsidRPr="000B5B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</w:t>
      </w:r>
      <w:r w:rsidR="00E721B3" w:rsidRPr="00DB75EB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  <w:hyperlink r:id="rId23" w:history="1">
        <w:r w:rsidR="00E721B3" w:rsidRPr="00DB75E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udrzba.dsblatna@seznam.cz</w:t>
        </w:r>
      </w:hyperlink>
    </w:p>
    <w:p w:rsidR="00DB75EB" w:rsidRPr="00DB75EB" w:rsidRDefault="00DB75EB" w:rsidP="00E11630">
      <w:pPr>
        <w:spacing w:after="16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75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DB75EB" w:rsidRPr="00DB75EB" w:rsidRDefault="00DB75EB" w:rsidP="00E11630">
      <w:pPr>
        <w:spacing w:before="240" w:after="120" w:line="360" w:lineRule="auto"/>
        <w:outlineLvl w:val="2"/>
        <w:rPr>
          <w:rFonts w:ascii="Times New Roman" w:eastAsia="Times New Roman" w:hAnsi="Times New Roman" w:cs="Times New Roman"/>
          <w:b/>
          <w:bCs/>
          <w:color w:val="06054A"/>
          <w:sz w:val="24"/>
          <w:szCs w:val="24"/>
          <w:lang w:eastAsia="cs-CZ"/>
        </w:rPr>
      </w:pPr>
      <w:bookmarkStart w:id="6" w:name="_Toc4402888"/>
      <w:bookmarkStart w:id="7" w:name="_Toc4403084"/>
      <w:r w:rsidRPr="00DB75EB">
        <w:rPr>
          <w:rFonts w:ascii="Times New Roman" w:eastAsia="Times New Roman" w:hAnsi="Times New Roman" w:cs="Times New Roman"/>
          <w:b/>
          <w:bCs/>
          <w:color w:val="06054A"/>
          <w:sz w:val="24"/>
          <w:szCs w:val="24"/>
          <w:lang w:eastAsia="cs-CZ"/>
        </w:rPr>
        <w:t xml:space="preserve">Kontaktní osoby – </w:t>
      </w:r>
      <w:r w:rsidR="002F6198">
        <w:rPr>
          <w:rFonts w:ascii="Times New Roman" w:eastAsia="Times New Roman" w:hAnsi="Times New Roman" w:cs="Times New Roman"/>
          <w:b/>
          <w:bCs/>
          <w:color w:val="06054A"/>
          <w:sz w:val="24"/>
          <w:szCs w:val="24"/>
          <w:lang w:eastAsia="cs-CZ"/>
        </w:rPr>
        <w:t xml:space="preserve">ambulantní a </w:t>
      </w:r>
      <w:r w:rsidRPr="00DB75EB">
        <w:rPr>
          <w:rFonts w:ascii="Times New Roman" w:eastAsia="Times New Roman" w:hAnsi="Times New Roman" w:cs="Times New Roman"/>
          <w:b/>
          <w:bCs/>
          <w:color w:val="06054A"/>
          <w:sz w:val="24"/>
          <w:szCs w:val="24"/>
          <w:lang w:eastAsia="cs-CZ"/>
        </w:rPr>
        <w:t>terénní služba</w:t>
      </w:r>
      <w:bookmarkEnd w:id="6"/>
      <w:bookmarkEnd w:id="7"/>
    </w:p>
    <w:p w:rsidR="00E721B3" w:rsidRDefault="002565B1" w:rsidP="00E11630">
      <w:pPr>
        <w:spacing w:before="240" w:after="120" w:line="36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24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Bc. Michaela Valášková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, DiS. – pověřena vedením</w:t>
      </w:r>
      <w:r w:rsidR="00DB75EB" w:rsidRPr="00DB75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bookmarkStart w:id="8" w:name="_Toc4402889"/>
      <w:bookmarkStart w:id="9" w:name="_Toc4403085"/>
      <w:r w:rsidR="00DB75EB" w:rsidRPr="00DB7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Pečovatelské služby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2F6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</w:t>
      </w:r>
      <w:r w:rsidRPr="002F6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sociální pracovnice</w:t>
      </w:r>
      <w:r w:rsidR="00E721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721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721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       </w:t>
      </w:r>
      <w:r w:rsidR="00DB75EB" w:rsidRPr="00DB75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telefon: 383 422 653;</w:t>
      </w:r>
      <w:r w:rsidR="00E721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B75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775 196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DB75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343</w:t>
      </w:r>
      <w:r w:rsidR="00E721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721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       </w:t>
      </w:r>
      <w:r w:rsidR="00DB75EB" w:rsidRPr="00DB75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e-mail: </w:t>
      </w:r>
      <w:hyperlink r:id="rId24" w:history="1">
        <w:r w:rsidR="00DB75EB" w:rsidRPr="00DB75E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pecovatelska.dsblatna@seznam.cz</w:t>
        </w:r>
      </w:hyperlink>
      <w:r w:rsidR="00E721B3">
        <w:rPr>
          <w:rFonts w:ascii="Times New Roman" w:eastAsia="Times New Roman" w:hAnsi="Times New Roman" w:cs="Times New Roman"/>
          <w:b/>
          <w:bCs/>
          <w:color w:val="06054A"/>
          <w:sz w:val="24"/>
          <w:szCs w:val="24"/>
          <w:lang w:eastAsia="cs-CZ"/>
        </w:rPr>
        <w:t xml:space="preserve">        </w:t>
      </w:r>
      <w:bookmarkEnd w:id="8"/>
      <w:bookmarkEnd w:id="9"/>
    </w:p>
    <w:p w:rsidR="00DB75EB" w:rsidRPr="00DB75EB" w:rsidRDefault="00DB75EB" w:rsidP="00E11630">
      <w:pPr>
        <w:spacing w:after="165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7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Půjčovna kompenzačních pomůcek</w:t>
      </w:r>
      <w:r w:rsidRPr="00DB75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telefon: 775 196 343</w:t>
      </w:r>
      <w:r w:rsidRPr="00DB75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e-mail: </w:t>
      </w:r>
      <w:hyperlink r:id="rId25" w:history="1">
        <w:r w:rsidRPr="00DB75E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pecovatelska.dsblatna@seznam.cz</w:t>
        </w:r>
      </w:hyperlink>
    </w:p>
    <w:p w:rsidR="0011629B" w:rsidRDefault="00352A67" w:rsidP="00352A67">
      <w:pPr>
        <w:pStyle w:val="Nadpis1"/>
        <w:rPr>
          <w:rFonts w:ascii="Times New Roman" w:eastAsia="Lucida Sans Unicode" w:hAnsi="Times New Roman" w:cs="Times New Roman"/>
          <w:lang w:eastAsia="zh-CN"/>
        </w:rPr>
      </w:pPr>
      <w:r>
        <w:rPr>
          <w:rFonts w:ascii="Times New Roman" w:eastAsia="Lucida Sans Unicode" w:hAnsi="Times New Roman" w:cs="Times New Roman"/>
          <w:lang w:eastAsia="zh-CN"/>
        </w:rPr>
        <w:lastRenderedPageBreak/>
        <w:t xml:space="preserve">Domov pro seniory </w:t>
      </w:r>
    </w:p>
    <w:p w:rsidR="00352A67" w:rsidRDefault="00352A67" w:rsidP="00E11630">
      <w:pPr>
        <w:pStyle w:val="Nadpis1"/>
        <w:spacing w:line="360" w:lineRule="auto"/>
        <w:rPr>
          <w:rFonts w:ascii="Times New Roman" w:eastAsia="Lucida Sans Unicode" w:hAnsi="Times New Roman" w:cs="Times New Roman"/>
          <w:color w:val="auto"/>
          <w:sz w:val="24"/>
          <w:lang w:eastAsia="zh-CN"/>
        </w:rPr>
      </w:pPr>
      <w:r w:rsidRPr="0011629B">
        <w:rPr>
          <w:rFonts w:ascii="Times New Roman" w:eastAsia="Lucida Sans Unicode" w:hAnsi="Times New Roman" w:cs="Times New Roman"/>
          <w:color w:val="auto"/>
          <w:sz w:val="24"/>
          <w:lang w:eastAsia="zh-CN"/>
        </w:rPr>
        <w:t>je příspěvkovou organizací Města Blatná a zajišťuje pro občan</w:t>
      </w:r>
      <w:r w:rsidR="0011629B">
        <w:rPr>
          <w:rFonts w:ascii="Times New Roman" w:eastAsia="Lucida Sans Unicode" w:hAnsi="Times New Roman" w:cs="Times New Roman"/>
          <w:color w:val="auto"/>
          <w:sz w:val="24"/>
          <w:lang w:eastAsia="zh-CN"/>
        </w:rPr>
        <w:t>y</w:t>
      </w:r>
      <w:r w:rsidRPr="0011629B">
        <w:rPr>
          <w:rFonts w:ascii="Times New Roman" w:eastAsia="Lucida Sans Unicode" w:hAnsi="Times New Roman" w:cs="Times New Roman"/>
          <w:color w:val="auto"/>
          <w:sz w:val="24"/>
          <w:lang w:eastAsia="zh-CN"/>
        </w:rPr>
        <w:t xml:space="preserve"> města a ORP Blatná dvě služby – terénní a ambulantní pečovatelskou službu a službu pobytovou</w:t>
      </w:r>
      <w:r w:rsidR="0011629B">
        <w:rPr>
          <w:rFonts w:ascii="Times New Roman" w:eastAsia="Lucida Sans Unicode" w:hAnsi="Times New Roman" w:cs="Times New Roman"/>
          <w:color w:val="auto"/>
          <w:sz w:val="24"/>
          <w:lang w:eastAsia="zh-CN"/>
        </w:rPr>
        <w:t xml:space="preserve">, jejíž součástí je poskytování služeb zdravotních a ošetřovatelských. </w:t>
      </w:r>
    </w:p>
    <w:p w:rsidR="0011629B" w:rsidRPr="003E13A7" w:rsidRDefault="0011629B" w:rsidP="00E1163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E13A7">
        <w:rPr>
          <w:rFonts w:ascii="Times New Roman" w:eastAsia="Times New Roman" w:hAnsi="Times New Roman" w:cs="Times New Roman"/>
          <w:sz w:val="24"/>
        </w:rPr>
        <w:t>Domov pro seniory je určen zejména osobám starším 60 let se sníženou soběstačností, které pro svůj věk, zdravotní stav nebo sociální situaci potřebují pravidelnou pomoc druhé osoby a nemohou dále žít ve svém přirozeném prostředí. Osobám mladším mohou být služby poskytnuty po zvážení a posouzení jejich individuálních potřeb a sociální situace.</w:t>
      </w:r>
    </w:p>
    <w:p w:rsidR="00966FA1" w:rsidRPr="002C3CD7" w:rsidRDefault="00966FA1" w:rsidP="00E11630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16"/>
          <w:u w:val="single"/>
        </w:rPr>
      </w:pPr>
    </w:p>
    <w:p w:rsidR="0011629B" w:rsidRPr="003E13A7" w:rsidRDefault="00966FA1" w:rsidP="00E11630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</w:t>
      </w:r>
      <w:r w:rsidR="0011629B" w:rsidRPr="003E13A7">
        <w:rPr>
          <w:rFonts w:ascii="Times New Roman" w:hAnsi="Times New Roman" w:cs="Times New Roman"/>
          <w:sz w:val="24"/>
          <w:u w:val="single"/>
        </w:rPr>
        <w:t>ociální služby domova jsou určeny</w:t>
      </w:r>
    </w:p>
    <w:p w:rsidR="0011629B" w:rsidRPr="003E13A7" w:rsidRDefault="0011629B" w:rsidP="00E11630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12"/>
          <w:szCs w:val="8"/>
        </w:rPr>
      </w:pPr>
    </w:p>
    <w:p w:rsidR="0011629B" w:rsidRPr="003E13A7" w:rsidRDefault="0011629B" w:rsidP="00E11630">
      <w:pPr>
        <w:numPr>
          <w:ilvl w:val="0"/>
          <w:numId w:val="8"/>
        </w:numPr>
        <w:tabs>
          <w:tab w:val="left" w:pos="1134"/>
        </w:tabs>
        <w:spacing w:before="100" w:beforeAutospacing="1" w:after="100" w:afterAutospacing="1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</w:rPr>
      </w:pPr>
      <w:r w:rsidRPr="003E13A7">
        <w:rPr>
          <w:rFonts w:ascii="Times New Roman" w:hAnsi="Times New Roman" w:cs="Times New Roman"/>
          <w:sz w:val="24"/>
        </w:rPr>
        <w:t xml:space="preserve">seniorům, kteří potřebují částečnou nebo úplnou podporu při zvládání běžných denních činností </w:t>
      </w:r>
    </w:p>
    <w:p w:rsidR="0011629B" w:rsidRPr="003E13A7" w:rsidRDefault="0011629B" w:rsidP="00E11630">
      <w:pPr>
        <w:numPr>
          <w:ilvl w:val="0"/>
          <w:numId w:val="8"/>
        </w:numPr>
        <w:tabs>
          <w:tab w:val="left" w:pos="1134"/>
        </w:tabs>
        <w:spacing w:before="100" w:beforeAutospacing="1" w:after="100" w:afterAutospacing="1" w:line="360" w:lineRule="auto"/>
        <w:ind w:firstLine="131"/>
        <w:contextualSpacing/>
        <w:jc w:val="both"/>
        <w:rPr>
          <w:rFonts w:ascii="Times New Roman" w:hAnsi="Times New Roman" w:cs="Times New Roman"/>
          <w:sz w:val="24"/>
        </w:rPr>
      </w:pPr>
      <w:r w:rsidRPr="003E13A7">
        <w:rPr>
          <w:rFonts w:ascii="Times New Roman" w:hAnsi="Times New Roman" w:cs="Times New Roman"/>
          <w:sz w:val="24"/>
        </w:rPr>
        <w:t>seniorům částečně nebo zcela imobilním</w:t>
      </w:r>
    </w:p>
    <w:p w:rsidR="0011629B" w:rsidRPr="003E13A7" w:rsidRDefault="0011629B" w:rsidP="00E11630">
      <w:pPr>
        <w:numPr>
          <w:ilvl w:val="0"/>
          <w:numId w:val="8"/>
        </w:numPr>
        <w:tabs>
          <w:tab w:val="left" w:pos="1134"/>
        </w:tabs>
        <w:spacing w:before="100" w:beforeAutospacing="1" w:after="100" w:afterAutospacing="1" w:line="360" w:lineRule="auto"/>
        <w:ind w:firstLine="131"/>
        <w:contextualSpacing/>
        <w:jc w:val="both"/>
        <w:rPr>
          <w:rFonts w:ascii="Times New Roman" w:hAnsi="Times New Roman" w:cs="Times New Roman"/>
          <w:sz w:val="24"/>
        </w:rPr>
      </w:pPr>
      <w:r w:rsidRPr="003E13A7">
        <w:rPr>
          <w:rFonts w:ascii="Times New Roman" w:hAnsi="Times New Roman" w:cs="Times New Roman"/>
          <w:sz w:val="24"/>
        </w:rPr>
        <w:t>seniorům s chronickým onemocněním</w:t>
      </w:r>
    </w:p>
    <w:p w:rsidR="0011629B" w:rsidRPr="002C3CD7" w:rsidRDefault="0011629B" w:rsidP="00E11630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</w:rPr>
      </w:pPr>
    </w:p>
    <w:p w:rsidR="0011629B" w:rsidRPr="003E13A7" w:rsidRDefault="0011629B" w:rsidP="00E1163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E13A7">
        <w:rPr>
          <w:rFonts w:ascii="Times New Roman" w:eastAsia="Times New Roman" w:hAnsi="Times New Roman" w:cs="Times New Roman"/>
          <w:sz w:val="24"/>
          <w:u w:val="single"/>
        </w:rPr>
        <w:t>Služby domova nejsou určeny</w:t>
      </w:r>
    </w:p>
    <w:p w:rsidR="0011629B" w:rsidRPr="003E13A7" w:rsidRDefault="0011629B" w:rsidP="00E1163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12"/>
          <w:szCs w:val="8"/>
        </w:rPr>
      </w:pPr>
    </w:p>
    <w:p w:rsidR="0011629B" w:rsidRPr="003E13A7" w:rsidRDefault="0011629B" w:rsidP="00E11630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E13A7">
        <w:rPr>
          <w:rFonts w:ascii="Times New Roman" w:eastAsia="Times New Roman" w:hAnsi="Times New Roman" w:cs="Times New Roman"/>
          <w:sz w:val="24"/>
        </w:rPr>
        <w:t>soběstačným seniorům</w:t>
      </w:r>
    </w:p>
    <w:p w:rsidR="0011629B" w:rsidRPr="003E13A7" w:rsidRDefault="0011629B" w:rsidP="00E11630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E13A7">
        <w:rPr>
          <w:rFonts w:ascii="Times New Roman" w:eastAsia="Times New Roman" w:hAnsi="Times New Roman" w:cs="Times New Roman"/>
          <w:sz w:val="24"/>
        </w:rPr>
        <w:t>seniorům, kteří jsou závislí na alkoholu či jiných návykových látkách</w:t>
      </w:r>
    </w:p>
    <w:p w:rsidR="0011629B" w:rsidRPr="003E13A7" w:rsidRDefault="0011629B" w:rsidP="00E11630">
      <w:pPr>
        <w:numPr>
          <w:ilvl w:val="0"/>
          <w:numId w:val="7"/>
        </w:numPr>
        <w:spacing w:before="100" w:beforeAutospacing="1" w:after="100" w:afterAutospacing="1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E13A7">
        <w:rPr>
          <w:rFonts w:ascii="Times New Roman" w:eastAsia="Times New Roman" w:hAnsi="Times New Roman" w:cs="Times New Roman"/>
          <w:sz w:val="24"/>
        </w:rPr>
        <w:t>seniorům s mentálním postižením</w:t>
      </w:r>
    </w:p>
    <w:p w:rsidR="0011629B" w:rsidRDefault="0011629B" w:rsidP="00E11630">
      <w:pPr>
        <w:numPr>
          <w:ilvl w:val="0"/>
          <w:numId w:val="7"/>
        </w:numPr>
        <w:spacing w:before="100" w:beforeAutospacing="1" w:after="100" w:afterAutospacing="1" w:line="360" w:lineRule="auto"/>
        <w:ind w:left="1134" w:hanging="283"/>
        <w:contextualSpacing/>
        <w:jc w:val="both"/>
        <w:rPr>
          <w:rFonts w:eastAsia="Times New Roman"/>
        </w:rPr>
      </w:pPr>
      <w:r w:rsidRPr="003E13A7">
        <w:rPr>
          <w:rFonts w:ascii="Times New Roman" w:eastAsia="Times New Roman" w:hAnsi="Times New Roman" w:cs="Times New Roman"/>
          <w:sz w:val="24"/>
        </w:rPr>
        <w:t>seniorům s poruchami osobnosti a těžkým duševním onemocněním</w:t>
      </w:r>
    </w:p>
    <w:p w:rsidR="00682509" w:rsidRPr="00682509" w:rsidRDefault="00682509" w:rsidP="00E11630">
      <w:pPr>
        <w:spacing w:line="360" w:lineRule="auto"/>
        <w:rPr>
          <w:rFonts w:ascii="Times New Roman" w:hAnsi="Times New Roman" w:cs="Times New Roman"/>
          <w:sz w:val="28"/>
          <w:lang w:eastAsia="zh-CN"/>
        </w:rPr>
      </w:pPr>
      <w:r w:rsidRPr="00682509">
        <w:rPr>
          <w:rFonts w:ascii="Times New Roman" w:hAnsi="Times New Roman" w:cs="Times New Roman"/>
          <w:sz w:val="24"/>
        </w:rPr>
        <w:t>Cílem služby je poskytovat bezpečné a klidné bydlení, podporu v oblastech životních potřeb, za</w:t>
      </w:r>
      <w:r>
        <w:rPr>
          <w:rFonts w:ascii="Times New Roman" w:hAnsi="Times New Roman" w:cs="Times New Roman"/>
          <w:sz w:val="24"/>
        </w:rPr>
        <w:t>j</w:t>
      </w:r>
      <w:r w:rsidRPr="00682509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s</w:t>
      </w:r>
      <w:r w:rsidRPr="00682509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it</w:t>
      </w:r>
      <w:r w:rsidRPr="00682509">
        <w:rPr>
          <w:rFonts w:ascii="Times New Roman" w:hAnsi="Times New Roman" w:cs="Times New Roman"/>
          <w:sz w:val="24"/>
        </w:rPr>
        <w:t xml:space="preserve"> důstojn</w:t>
      </w:r>
      <w:r>
        <w:rPr>
          <w:rFonts w:ascii="Times New Roman" w:hAnsi="Times New Roman" w:cs="Times New Roman"/>
          <w:sz w:val="24"/>
        </w:rPr>
        <w:t>ý</w:t>
      </w:r>
      <w:r w:rsidRPr="00682509">
        <w:rPr>
          <w:rFonts w:ascii="Times New Roman" w:hAnsi="Times New Roman" w:cs="Times New Roman"/>
          <w:sz w:val="24"/>
        </w:rPr>
        <w:t xml:space="preserve"> život</w:t>
      </w:r>
      <w:r>
        <w:rPr>
          <w:rFonts w:ascii="Times New Roman" w:hAnsi="Times New Roman" w:cs="Times New Roman"/>
          <w:sz w:val="24"/>
        </w:rPr>
        <w:t xml:space="preserve"> seniorům</w:t>
      </w:r>
      <w:r w:rsidRPr="00682509">
        <w:rPr>
          <w:rFonts w:ascii="Times New Roman" w:hAnsi="Times New Roman" w:cs="Times New Roman"/>
          <w:sz w:val="24"/>
        </w:rPr>
        <w:t xml:space="preserve"> a udrž</w:t>
      </w:r>
      <w:r>
        <w:rPr>
          <w:rFonts w:ascii="Times New Roman" w:hAnsi="Times New Roman" w:cs="Times New Roman"/>
          <w:sz w:val="24"/>
        </w:rPr>
        <w:t>et</w:t>
      </w:r>
      <w:r w:rsidRPr="00682509">
        <w:rPr>
          <w:rFonts w:ascii="Times New Roman" w:hAnsi="Times New Roman" w:cs="Times New Roman"/>
          <w:sz w:val="24"/>
        </w:rPr>
        <w:t xml:space="preserve"> kontak</w:t>
      </w:r>
      <w:r w:rsidR="00E11630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y</w:t>
      </w:r>
      <w:r w:rsidRPr="00682509">
        <w:rPr>
          <w:rFonts w:ascii="Times New Roman" w:hAnsi="Times New Roman" w:cs="Times New Roman"/>
          <w:sz w:val="24"/>
        </w:rPr>
        <w:t xml:space="preserve"> s blízkými osobami, vrstevníky a veřejností.</w:t>
      </w:r>
    </w:p>
    <w:p w:rsidR="0011629B" w:rsidRPr="00682509" w:rsidRDefault="00682509" w:rsidP="00E11630">
      <w:pPr>
        <w:spacing w:line="360" w:lineRule="auto"/>
        <w:rPr>
          <w:rFonts w:ascii="Times New Roman" w:hAnsi="Times New Roman" w:cs="Times New Roman"/>
          <w:sz w:val="24"/>
          <w:lang w:eastAsia="zh-CN"/>
        </w:rPr>
      </w:pPr>
      <w:r w:rsidRPr="00682509">
        <w:rPr>
          <w:rFonts w:ascii="Times New Roman" w:hAnsi="Times New Roman" w:cs="Times New Roman"/>
          <w:sz w:val="24"/>
          <w:lang w:eastAsia="zh-CN"/>
        </w:rPr>
        <w:t>Domov má celkovou kapacitu 89 lůžek</w:t>
      </w:r>
      <w:r>
        <w:rPr>
          <w:rFonts w:ascii="Times New Roman" w:hAnsi="Times New Roman" w:cs="Times New Roman"/>
          <w:sz w:val="24"/>
          <w:lang w:eastAsia="zh-CN"/>
        </w:rPr>
        <w:t xml:space="preserve"> v jednolůžkových a dvoulůžkových pokojích</w:t>
      </w:r>
      <w:r w:rsidRPr="00682509">
        <w:rPr>
          <w:rFonts w:ascii="Times New Roman" w:hAnsi="Times New Roman" w:cs="Times New Roman"/>
          <w:sz w:val="24"/>
          <w:lang w:eastAsia="zh-CN"/>
        </w:rPr>
        <w:t xml:space="preserve"> a poskytuje služby v regionu od roku 2002. O uživatele pečuje celkem 65 zaměstnanců v celé řadě profesí. </w:t>
      </w:r>
    </w:p>
    <w:p w:rsidR="00C07488" w:rsidRPr="002565B1" w:rsidRDefault="00AF1562" w:rsidP="00E11630">
      <w:pPr>
        <w:pStyle w:val="Nadpis2"/>
        <w:spacing w:line="360" w:lineRule="auto"/>
        <w:rPr>
          <w:rFonts w:ascii="Times New Roman" w:hAnsi="Times New Roman" w:cs="Times New Roman"/>
        </w:rPr>
      </w:pPr>
      <w:bookmarkStart w:id="10" w:name="_Toc4402891"/>
      <w:bookmarkStart w:id="11" w:name="_Toc4403087"/>
      <w:r>
        <w:rPr>
          <w:rFonts w:ascii="Times New Roman" w:hAnsi="Times New Roman" w:cs="Times New Roman"/>
        </w:rPr>
        <w:t>U</w:t>
      </w:r>
      <w:r w:rsidR="00307A0C" w:rsidRPr="002565B1">
        <w:rPr>
          <w:rFonts w:ascii="Times New Roman" w:hAnsi="Times New Roman" w:cs="Times New Roman"/>
        </w:rPr>
        <w:t>živatel</w:t>
      </w:r>
      <w:bookmarkEnd w:id="10"/>
      <w:bookmarkEnd w:id="11"/>
      <w:r>
        <w:rPr>
          <w:rFonts w:ascii="Times New Roman" w:hAnsi="Times New Roman" w:cs="Times New Roman"/>
        </w:rPr>
        <w:t>é</w:t>
      </w:r>
    </w:p>
    <w:p w:rsidR="00307A0C" w:rsidRPr="0056709C" w:rsidRDefault="00307A0C" w:rsidP="00E11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9C">
        <w:rPr>
          <w:rFonts w:ascii="Times New Roman" w:hAnsi="Times New Roman" w:cs="Times New Roman"/>
          <w:sz w:val="24"/>
          <w:szCs w:val="24"/>
        </w:rPr>
        <w:t xml:space="preserve">K 31. 12. 2018 bylo věkové rozložení uživatelů následující. Ve věku do 65 let byli 2 uživatelé. Ve věku 66 – 75 let 14 uživatelů, 76 – 85 let 34 uživatelů, 86 – 95 let 37 uživatelů a nad 96 let 2 uživatelé. Nejpočetnější věková skupina je v rozmezí 86 – 95 let. Průměrný věk uživatelů je 83,4. </w:t>
      </w:r>
    </w:p>
    <w:p w:rsidR="00307A0C" w:rsidRDefault="00307A0C" w:rsidP="005348A7"/>
    <w:p w:rsidR="003144D4" w:rsidRDefault="003144D4" w:rsidP="005348A7"/>
    <w:p w:rsidR="003144D4" w:rsidRDefault="003144D4" w:rsidP="005348A7"/>
    <w:p w:rsidR="003144D4" w:rsidRDefault="003144D4" w:rsidP="005348A7"/>
    <w:p w:rsidR="00307A0C" w:rsidRDefault="00307A0C" w:rsidP="00307A0C">
      <w:pPr>
        <w:jc w:val="center"/>
      </w:pPr>
      <w:r>
        <w:rPr>
          <w:noProof/>
          <w:lang w:eastAsia="cs-CZ"/>
        </w:rPr>
        <w:drawing>
          <wp:inline distT="0" distB="0" distL="0" distR="0" wp14:anchorId="72361C79" wp14:editId="0BBAA4E1">
            <wp:extent cx="5429250" cy="287655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07A0C" w:rsidRPr="00966FA1" w:rsidRDefault="00307A0C" w:rsidP="00307A0C">
      <w:pPr>
        <w:jc w:val="center"/>
        <w:rPr>
          <w:sz w:val="10"/>
        </w:rPr>
      </w:pPr>
    </w:p>
    <w:p w:rsidR="00307A0C" w:rsidRDefault="00307A0C" w:rsidP="00307A0C">
      <w:pPr>
        <w:pStyle w:val="Nadpis2"/>
        <w:rPr>
          <w:rFonts w:ascii="Times New Roman" w:hAnsi="Times New Roman" w:cs="Times New Roman"/>
        </w:rPr>
      </w:pPr>
      <w:bookmarkStart w:id="12" w:name="_Toc4402892"/>
      <w:bookmarkStart w:id="13" w:name="_Toc4403088"/>
      <w:r w:rsidRPr="002565B1">
        <w:rPr>
          <w:rFonts w:ascii="Times New Roman" w:hAnsi="Times New Roman" w:cs="Times New Roman"/>
        </w:rPr>
        <w:t>Pohlaví</w:t>
      </w:r>
      <w:bookmarkEnd w:id="12"/>
      <w:bookmarkEnd w:id="13"/>
    </w:p>
    <w:p w:rsidR="00966FA1" w:rsidRPr="00966FA1" w:rsidRDefault="00966FA1" w:rsidP="00966FA1">
      <w:pPr>
        <w:rPr>
          <w:sz w:val="12"/>
        </w:rPr>
      </w:pPr>
    </w:p>
    <w:p w:rsidR="00307A0C" w:rsidRDefault="00307A0C" w:rsidP="00307A0C">
      <w:pPr>
        <w:jc w:val="center"/>
      </w:pPr>
      <w:r>
        <w:rPr>
          <w:noProof/>
          <w:lang w:eastAsia="cs-CZ"/>
        </w:rPr>
        <w:drawing>
          <wp:inline distT="0" distB="0" distL="0" distR="0" wp14:anchorId="70DFF6F0" wp14:editId="5695A96F">
            <wp:extent cx="5505450" cy="2943225"/>
            <wp:effectExtent l="0" t="0" r="0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144D4" w:rsidRDefault="003144D4" w:rsidP="00F80F70">
      <w:pPr>
        <w:rPr>
          <w:rFonts w:ascii="Times New Roman" w:hAnsi="Times New Roman" w:cs="Times New Roman"/>
          <w:sz w:val="24"/>
          <w:szCs w:val="24"/>
        </w:rPr>
      </w:pPr>
    </w:p>
    <w:p w:rsidR="003144D4" w:rsidRDefault="00307A0C" w:rsidP="00F80F70">
      <w:pPr>
        <w:rPr>
          <w:rFonts w:ascii="Times New Roman" w:hAnsi="Times New Roman" w:cs="Times New Roman"/>
          <w:sz w:val="24"/>
          <w:szCs w:val="24"/>
        </w:rPr>
      </w:pPr>
      <w:r w:rsidRPr="0056709C">
        <w:rPr>
          <w:rFonts w:ascii="Times New Roman" w:hAnsi="Times New Roman" w:cs="Times New Roman"/>
          <w:sz w:val="24"/>
          <w:szCs w:val="24"/>
        </w:rPr>
        <w:t xml:space="preserve">Stejně jako v předchozích letech převažovaly ženy, kterých bylo 66, mužů bylo 23. </w:t>
      </w:r>
      <w:r w:rsidR="00F80F70" w:rsidRPr="0056709C">
        <w:rPr>
          <w:rFonts w:ascii="Times New Roman" w:hAnsi="Times New Roman" w:cs="Times New Roman"/>
          <w:sz w:val="24"/>
          <w:szCs w:val="24"/>
        </w:rPr>
        <w:t>Oproti roku 2</w:t>
      </w:r>
      <w:r w:rsidR="00E11630">
        <w:rPr>
          <w:rFonts w:ascii="Times New Roman" w:hAnsi="Times New Roman" w:cs="Times New Roman"/>
          <w:sz w:val="24"/>
          <w:szCs w:val="24"/>
        </w:rPr>
        <w:t>0</w:t>
      </w:r>
      <w:r w:rsidR="00F80F70" w:rsidRPr="0056709C">
        <w:rPr>
          <w:rFonts w:ascii="Times New Roman" w:hAnsi="Times New Roman" w:cs="Times New Roman"/>
          <w:sz w:val="24"/>
          <w:szCs w:val="24"/>
        </w:rPr>
        <w:t>17 bylo o 4 muže více.</w:t>
      </w:r>
    </w:p>
    <w:p w:rsidR="003144D4" w:rsidRDefault="003144D4" w:rsidP="00F80F70">
      <w:pPr>
        <w:rPr>
          <w:rFonts w:ascii="Times New Roman" w:hAnsi="Times New Roman" w:cs="Times New Roman"/>
          <w:sz w:val="24"/>
          <w:szCs w:val="24"/>
        </w:rPr>
      </w:pPr>
    </w:p>
    <w:p w:rsidR="003144D4" w:rsidRDefault="003144D4" w:rsidP="0056049A">
      <w:pPr>
        <w:pStyle w:val="Nadpis2"/>
        <w:rPr>
          <w:rFonts w:ascii="Times New Roman" w:hAnsi="Times New Roman" w:cs="Times New Roman"/>
        </w:rPr>
      </w:pPr>
      <w:bookmarkStart w:id="14" w:name="_Toc4402893"/>
      <w:bookmarkStart w:id="15" w:name="_Toc4403089"/>
    </w:p>
    <w:p w:rsidR="003144D4" w:rsidRPr="003144D4" w:rsidRDefault="003144D4" w:rsidP="003144D4"/>
    <w:p w:rsidR="0056049A" w:rsidRPr="002565B1" w:rsidRDefault="003144D4" w:rsidP="0056049A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</w:t>
      </w:r>
      <w:r w:rsidR="0056049A" w:rsidRPr="002565B1">
        <w:rPr>
          <w:rFonts w:ascii="Times New Roman" w:hAnsi="Times New Roman" w:cs="Times New Roman"/>
        </w:rPr>
        <w:t xml:space="preserve">kres trvalého pobytu před </w:t>
      </w:r>
      <w:bookmarkEnd w:id="14"/>
      <w:bookmarkEnd w:id="15"/>
      <w:r w:rsidR="002565B1">
        <w:rPr>
          <w:rFonts w:ascii="Times New Roman" w:hAnsi="Times New Roman" w:cs="Times New Roman"/>
        </w:rPr>
        <w:t>zahájením poskytování služby</w:t>
      </w:r>
    </w:p>
    <w:p w:rsidR="0056049A" w:rsidRPr="0056049A" w:rsidRDefault="0056049A" w:rsidP="0056049A"/>
    <w:p w:rsidR="0056049A" w:rsidRPr="0056049A" w:rsidRDefault="0056049A" w:rsidP="0056049A">
      <w:r>
        <w:rPr>
          <w:noProof/>
          <w:lang w:eastAsia="cs-CZ"/>
        </w:rPr>
        <w:drawing>
          <wp:inline distT="0" distB="0" distL="0" distR="0" wp14:anchorId="0454701B" wp14:editId="62F81EF9">
            <wp:extent cx="5857875" cy="3114675"/>
            <wp:effectExtent l="0" t="0" r="9525" b="952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6049A" w:rsidRDefault="0056049A" w:rsidP="00307A0C">
      <w:pPr>
        <w:pStyle w:val="Nadpis2"/>
      </w:pPr>
    </w:p>
    <w:tbl>
      <w:tblPr>
        <w:tblW w:w="4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100"/>
      </w:tblGrid>
      <w:tr w:rsidR="0056049A" w:rsidRPr="0056049A" w:rsidTr="0056049A">
        <w:trPr>
          <w:trHeight w:val="300"/>
          <w:jc w:val="center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9A" w:rsidRPr="00793838" w:rsidRDefault="0056049A" w:rsidP="0056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Okres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49A" w:rsidRPr="00793838" w:rsidRDefault="0056049A" w:rsidP="0056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klientů</w:t>
            </w:r>
          </w:p>
        </w:tc>
      </w:tr>
      <w:tr w:rsidR="0056049A" w:rsidRPr="0056049A" w:rsidTr="0056049A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9A" w:rsidRPr="00793838" w:rsidRDefault="0056049A" w:rsidP="0056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Strakonice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49A" w:rsidRPr="00793838" w:rsidRDefault="0056049A" w:rsidP="0056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67</w:t>
            </w:r>
          </w:p>
        </w:tc>
      </w:tr>
      <w:tr w:rsidR="0056049A" w:rsidRPr="0056049A" w:rsidTr="0056049A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9A" w:rsidRPr="00793838" w:rsidRDefault="0056049A" w:rsidP="0056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Plzeň-jih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49A" w:rsidRPr="00793838" w:rsidRDefault="0056049A" w:rsidP="0056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  <w:tr w:rsidR="0056049A" w:rsidRPr="0056049A" w:rsidTr="0056049A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9A" w:rsidRPr="00793838" w:rsidRDefault="0056049A" w:rsidP="0056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Klatovy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49A" w:rsidRPr="00793838" w:rsidRDefault="0056049A" w:rsidP="0056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56049A" w:rsidRPr="0056049A" w:rsidTr="0056049A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9A" w:rsidRPr="00793838" w:rsidRDefault="0056049A" w:rsidP="0056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Písek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49A" w:rsidRPr="00793838" w:rsidRDefault="0056049A" w:rsidP="0056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56049A" w:rsidRPr="0056049A" w:rsidTr="0056049A">
        <w:trPr>
          <w:trHeight w:val="315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9A" w:rsidRPr="00793838" w:rsidRDefault="0056049A" w:rsidP="0056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49A" w:rsidRPr="00793838" w:rsidRDefault="0056049A" w:rsidP="0056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</w:tbl>
    <w:p w:rsidR="005348A7" w:rsidRPr="002565B1" w:rsidRDefault="00307A0C" w:rsidP="00FB2336">
      <w:pPr>
        <w:pStyle w:val="Nadpis2"/>
        <w:rPr>
          <w:rFonts w:ascii="Times New Roman" w:hAnsi="Times New Roman" w:cs="Times New Roman"/>
        </w:rPr>
      </w:pPr>
      <w:bookmarkStart w:id="16" w:name="_Toc4402894"/>
      <w:bookmarkStart w:id="17" w:name="_Toc4403090"/>
      <w:r w:rsidRPr="002565B1">
        <w:rPr>
          <w:rFonts w:ascii="Times New Roman" w:hAnsi="Times New Roman" w:cs="Times New Roman"/>
        </w:rPr>
        <w:t>O</w:t>
      </w:r>
      <w:bookmarkEnd w:id="16"/>
      <w:bookmarkEnd w:id="17"/>
      <w:r w:rsidR="002F6198">
        <w:rPr>
          <w:rFonts w:ascii="Times New Roman" w:hAnsi="Times New Roman" w:cs="Times New Roman"/>
        </w:rPr>
        <w:t>bsazenost</w:t>
      </w:r>
      <w:r w:rsidR="00BF61E1" w:rsidRPr="002565B1">
        <w:rPr>
          <w:rFonts w:ascii="Times New Roman" w:hAnsi="Times New Roman" w:cs="Times New Roman"/>
        </w:rPr>
        <w:t xml:space="preserve"> v %</w:t>
      </w:r>
    </w:p>
    <w:p w:rsidR="005348A7" w:rsidRDefault="005348A7" w:rsidP="005348A7">
      <w:r>
        <w:rPr>
          <w:noProof/>
          <w:lang w:eastAsia="cs-CZ"/>
        </w:rPr>
        <w:drawing>
          <wp:inline distT="0" distB="0" distL="0" distR="0" wp14:anchorId="64B498AA" wp14:editId="2ECCF5C3">
            <wp:extent cx="6322060" cy="2876550"/>
            <wp:effectExtent l="0" t="0" r="254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tbl>
      <w:tblPr>
        <w:tblW w:w="3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160"/>
      </w:tblGrid>
      <w:tr w:rsidR="002F6198" w:rsidRPr="005348A7" w:rsidTr="002F6198">
        <w:trPr>
          <w:trHeight w:val="300"/>
          <w:jc w:val="center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4" w:rsidRDefault="002F6198" w:rsidP="00412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      </w:t>
            </w:r>
          </w:p>
          <w:p w:rsidR="003144D4" w:rsidRDefault="003144D4" w:rsidP="00412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:rsidR="002F6198" w:rsidRPr="00FF6124" w:rsidRDefault="003144D4" w:rsidP="00412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lastRenderedPageBreak/>
              <w:t xml:space="preserve">     </w:t>
            </w:r>
            <w:r w:rsidR="002F6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F6198" w:rsidRPr="00FF6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Průměr</w:t>
            </w:r>
            <w:r w:rsidR="002F6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ná obsazenost</w:t>
            </w:r>
          </w:p>
        </w:tc>
      </w:tr>
      <w:tr w:rsidR="005348A7" w:rsidRPr="005348A7" w:rsidTr="002F6198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7" w:rsidRPr="005348A7" w:rsidRDefault="005348A7" w:rsidP="00534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34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7" w:rsidRPr="005348A7" w:rsidRDefault="005348A7" w:rsidP="00534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34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99,511667</w:t>
            </w:r>
          </w:p>
        </w:tc>
      </w:tr>
      <w:tr w:rsidR="005348A7" w:rsidRPr="005348A7" w:rsidTr="002F6198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7" w:rsidRPr="005348A7" w:rsidRDefault="005348A7" w:rsidP="00534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34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Klientů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7" w:rsidRPr="005348A7" w:rsidRDefault="005348A7" w:rsidP="00534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34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88,565</w:t>
            </w:r>
          </w:p>
        </w:tc>
      </w:tr>
      <w:tr w:rsidR="005348A7" w:rsidRPr="005348A7" w:rsidTr="002F6198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7" w:rsidRPr="005348A7" w:rsidRDefault="005348A7" w:rsidP="00534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34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Kapacita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7" w:rsidRPr="005348A7" w:rsidRDefault="005348A7" w:rsidP="00534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34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</w:tr>
      <w:tr w:rsidR="005348A7" w:rsidRPr="005348A7" w:rsidTr="002F6198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7" w:rsidRPr="005348A7" w:rsidRDefault="005348A7" w:rsidP="00534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34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Plánované </w:t>
            </w:r>
            <w:proofErr w:type="spellStart"/>
            <w:r w:rsidRPr="00534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lůžkodny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7" w:rsidRPr="005348A7" w:rsidRDefault="005348A7" w:rsidP="00534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34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2707,0833</w:t>
            </w:r>
          </w:p>
        </w:tc>
      </w:tr>
      <w:tr w:rsidR="005348A7" w:rsidRPr="005348A7" w:rsidTr="002F6198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7" w:rsidRPr="005348A7" w:rsidRDefault="005348A7" w:rsidP="00534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34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Skutečné </w:t>
            </w:r>
            <w:proofErr w:type="spellStart"/>
            <w:r w:rsidRPr="00534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lůžkodny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A7" w:rsidRPr="005348A7" w:rsidRDefault="005348A7" w:rsidP="00534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34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2693,8333</w:t>
            </w:r>
          </w:p>
        </w:tc>
      </w:tr>
    </w:tbl>
    <w:p w:rsidR="005348A7" w:rsidRDefault="005348A7" w:rsidP="005348A7"/>
    <w:p w:rsidR="005348A7" w:rsidRDefault="0046437A" w:rsidP="00E11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A0C">
        <w:rPr>
          <w:rFonts w:ascii="Times New Roman" w:hAnsi="Times New Roman" w:cs="Times New Roman"/>
          <w:sz w:val="24"/>
          <w:szCs w:val="24"/>
        </w:rPr>
        <w:t xml:space="preserve">Průměrná obsazenost domova v roce 2018 byla 99,51%. Rozdíl mezi plánovanými a skutečnými </w:t>
      </w:r>
      <w:proofErr w:type="spellStart"/>
      <w:r w:rsidRPr="00307A0C">
        <w:rPr>
          <w:rFonts w:ascii="Times New Roman" w:hAnsi="Times New Roman" w:cs="Times New Roman"/>
          <w:sz w:val="24"/>
          <w:szCs w:val="24"/>
        </w:rPr>
        <w:t>lůžkodny</w:t>
      </w:r>
      <w:proofErr w:type="spellEnd"/>
      <w:r w:rsidRPr="00307A0C">
        <w:rPr>
          <w:rFonts w:ascii="Times New Roman" w:hAnsi="Times New Roman" w:cs="Times New Roman"/>
          <w:sz w:val="24"/>
          <w:szCs w:val="24"/>
        </w:rPr>
        <w:t xml:space="preserve"> byl</w:t>
      </w:r>
      <w:r w:rsidR="002565B1">
        <w:rPr>
          <w:rFonts w:ascii="Times New Roman" w:hAnsi="Times New Roman" w:cs="Times New Roman"/>
          <w:sz w:val="24"/>
          <w:szCs w:val="24"/>
        </w:rPr>
        <w:t>a</w:t>
      </w:r>
      <w:r w:rsidRPr="00307A0C">
        <w:rPr>
          <w:rFonts w:ascii="Times New Roman" w:hAnsi="Times New Roman" w:cs="Times New Roman"/>
          <w:sz w:val="24"/>
          <w:szCs w:val="24"/>
        </w:rPr>
        <w:t xml:space="preserve"> 13,25</w:t>
      </w:r>
      <w:r w:rsidR="002565B1">
        <w:rPr>
          <w:rFonts w:ascii="Times New Roman" w:hAnsi="Times New Roman" w:cs="Times New Roman"/>
          <w:sz w:val="24"/>
          <w:szCs w:val="24"/>
        </w:rPr>
        <w:t xml:space="preserve"> dne</w:t>
      </w:r>
      <w:r w:rsidRPr="00307A0C">
        <w:rPr>
          <w:rFonts w:ascii="Times New Roman" w:hAnsi="Times New Roman" w:cs="Times New Roman"/>
          <w:sz w:val="24"/>
          <w:szCs w:val="24"/>
        </w:rPr>
        <w:t>.</w:t>
      </w:r>
    </w:p>
    <w:p w:rsidR="00247C03" w:rsidRDefault="002F6198" w:rsidP="00E11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Během roku</w:t>
      </w:r>
      <w:r w:rsidR="00247C03">
        <w:rPr>
          <w:rFonts w:ascii="Times New Roman" w:hAnsi="Times New Roman" w:cs="Times New Roman"/>
          <w:sz w:val="24"/>
          <w:szCs w:val="24"/>
        </w:rPr>
        <w:t xml:space="preserve"> 2018 zahájilo pobyt 34 uživatelů. Službu ukončilo 34 uživatelů, z toho 32 zemřelo, 1 odešel do domácího prostředí a 1 odešel do jiného zařízení.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4760"/>
        <w:gridCol w:w="4596"/>
      </w:tblGrid>
      <w:tr w:rsidR="00247C03" w:rsidTr="00966FA1">
        <w:tc>
          <w:tcPr>
            <w:tcW w:w="4760" w:type="dxa"/>
          </w:tcPr>
          <w:p w:rsidR="00247C03" w:rsidRDefault="00247C03" w:rsidP="0053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Zahájení pobytové služby</w:t>
            </w:r>
          </w:p>
        </w:tc>
        <w:tc>
          <w:tcPr>
            <w:tcW w:w="4596" w:type="dxa"/>
          </w:tcPr>
          <w:p w:rsidR="00247C03" w:rsidRDefault="00247C03" w:rsidP="0024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47C03" w:rsidTr="00966FA1">
        <w:tc>
          <w:tcPr>
            <w:tcW w:w="4760" w:type="dxa"/>
          </w:tcPr>
          <w:p w:rsidR="00247C03" w:rsidRDefault="00247C03" w:rsidP="0053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Zemřelí</w:t>
            </w:r>
          </w:p>
        </w:tc>
        <w:tc>
          <w:tcPr>
            <w:tcW w:w="4596" w:type="dxa"/>
          </w:tcPr>
          <w:p w:rsidR="00247C03" w:rsidRDefault="00247C03" w:rsidP="0024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47C03" w:rsidTr="00966FA1">
        <w:tc>
          <w:tcPr>
            <w:tcW w:w="4760" w:type="dxa"/>
          </w:tcPr>
          <w:p w:rsidR="00247C03" w:rsidRDefault="00247C03" w:rsidP="0053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Odchod do domácího prostředí</w:t>
            </w:r>
          </w:p>
        </w:tc>
        <w:tc>
          <w:tcPr>
            <w:tcW w:w="4596" w:type="dxa"/>
          </w:tcPr>
          <w:p w:rsidR="00247C03" w:rsidRDefault="00247C03" w:rsidP="0024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03" w:rsidTr="00966FA1">
        <w:tc>
          <w:tcPr>
            <w:tcW w:w="4760" w:type="dxa"/>
          </w:tcPr>
          <w:p w:rsidR="00247C03" w:rsidRDefault="00247C03" w:rsidP="0053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Odchod do jiného zařízení</w:t>
            </w:r>
          </w:p>
        </w:tc>
        <w:tc>
          <w:tcPr>
            <w:tcW w:w="4596" w:type="dxa"/>
          </w:tcPr>
          <w:p w:rsidR="00247C03" w:rsidRDefault="00247C03" w:rsidP="0024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24819" w:rsidRPr="00307A0C" w:rsidRDefault="00024819" w:rsidP="005348A7">
      <w:pPr>
        <w:rPr>
          <w:rFonts w:ascii="Times New Roman" w:hAnsi="Times New Roman" w:cs="Times New Roman"/>
          <w:sz w:val="24"/>
          <w:szCs w:val="24"/>
        </w:rPr>
      </w:pPr>
    </w:p>
    <w:p w:rsidR="00024819" w:rsidRDefault="00024819" w:rsidP="00FB2336">
      <w:pPr>
        <w:pStyle w:val="Nadpis2"/>
        <w:rPr>
          <w:rFonts w:ascii="Times New Roman" w:hAnsi="Times New Roman" w:cs="Times New Roman"/>
          <w:sz w:val="28"/>
        </w:rPr>
      </w:pPr>
      <w:bookmarkStart w:id="18" w:name="_Toc4402895"/>
      <w:bookmarkStart w:id="19" w:name="_Toc4403091"/>
      <w:r w:rsidRPr="002F6198">
        <w:rPr>
          <w:rFonts w:ascii="Times New Roman" w:hAnsi="Times New Roman" w:cs="Times New Roman"/>
          <w:sz w:val="28"/>
        </w:rPr>
        <w:t>Příspěvek na péči</w:t>
      </w:r>
      <w:bookmarkEnd w:id="18"/>
      <w:bookmarkEnd w:id="19"/>
    </w:p>
    <w:p w:rsidR="002C3CD7" w:rsidRPr="002C3CD7" w:rsidRDefault="002C3CD7" w:rsidP="002C3CD7">
      <w:pPr>
        <w:rPr>
          <w:sz w:val="14"/>
        </w:rPr>
      </w:pPr>
    </w:p>
    <w:p w:rsidR="00A60425" w:rsidRPr="00C07488" w:rsidRDefault="00A60425" w:rsidP="00A604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488">
        <w:rPr>
          <w:rFonts w:ascii="Times New Roman" w:hAnsi="Times New Roman" w:cs="Times New Roman"/>
          <w:sz w:val="24"/>
          <w:szCs w:val="24"/>
        </w:rPr>
        <w:t xml:space="preserve">Z následujících grafů a tabulek je názorně vidět pohyblivost příspěvku na péči. Příspěvek na péči 3. a 4. stupně tvoří 49% celkového počtu uživatelů. Tento počet je optimální pro ošetřovatelskou péči při počtu pracovníků v přímé péči v našem domově. Bez příspěvku k 31. 12. byli 4 uživatelé. Těmto uživatelům bylo o příspěvek zažádáno </w:t>
      </w:r>
      <w:r w:rsidR="002565B1">
        <w:rPr>
          <w:rFonts w:ascii="Times New Roman" w:hAnsi="Times New Roman" w:cs="Times New Roman"/>
          <w:sz w:val="24"/>
          <w:szCs w:val="24"/>
        </w:rPr>
        <w:t>v den</w:t>
      </w:r>
      <w:r w:rsidRPr="00C07488">
        <w:rPr>
          <w:rFonts w:ascii="Times New Roman" w:hAnsi="Times New Roman" w:cs="Times New Roman"/>
          <w:sz w:val="24"/>
          <w:szCs w:val="24"/>
        </w:rPr>
        <w:t xml:space="preserve"> </w:t>
      </w:r>
      <w:r w:rsidR="002565B1">
        <w:rPr>
          <w:rFonts w:ascii="Times New Roman" w:hAnsi="Times New Roman" w:cs="Times New Roman"/>
          <w:sz w:val="24"/>
          <w:szCs w:val="24"/>
        </w:rPr>
        <w:t>zahájení poskytování služby</w:t>
      </w:r>
      <w:r w:rsidRPr="00C07488">
        <w:rPr>
          <w:rFonts w:ascii="Times New Roman" w:hAnsi="Times New Roman" w:cs="Times New Roman"/>
          <w:sz w:val="24"/>
          <w:szCs w:val="24"/>
        </w:rPr>
        <w:t xml:space="preserve">. Úspěšnost přiznání příspěvku na péči až po nástupu máme téměř 100%, pouze jednomu uživateli nebyl příspěvek přiznán. 33 uživatelů má příspěvek 3. stupně (8.800,-), </w:t>
      </w:r>
      <w:r w:rsidR="00487B3A" w:rsidRPr="00C07488">
        <w:rPr>
          <w:rFonts w:ascii="Times New Roman" w:hAnsi="Times New Roman" w:cs="Times New Roman"/>
          <w:sz w:val="24"/>
          <w:szCs w:val="24"/>
        </w:rPr>
        <w:t>24 uživatelů</w:t>
      </w:r>
      <w:r w:rsidRPr="00C07488">
        <w:rPr>
          <w:rFonts w:ascii="Times New Roman" w:hAnsi="Times New Roman" w:cs="Times New Roman"/>
          <w:sz w:val="24"/>
          <w:szCs w:val="24"/>
        </w:rPr>
        <w:t xml:space="preserve"> příspěvek 2. stupně (4.400,-), 1. stupeň (880,-) má 17 uživatelů a nejvyšší 4. stupeň (13.200,-) pobírá 11 uživatelů. </w:t>
      </w:r>
    </w:p>
    <w:p w:rsidR="00A60425" w:rsidRDefault="00A60425" w:rsidP="00A60425">
      <w:pPr>
        <w:spacing w:after="0" w:line="360" w:lineRule="auto"/>
        <w:jc w:val="both"/>
      </w:pPr>
    </w:p>
    <w:p w:rsidR="00A60425" w:rsidRPr="00024819" w:rsidRDefault="00A60425" w:rsidP="00A60425">
      <w:pPr>
        <w:spacing w:after="0" w:line="360" w:lineRule="auto"/>
        <w:jc w:val="both"/>
      </w:pPr>
    </w:p>
    <w:p w:rsidR="00A60425" w:rsidRDefault="00024819" w:rsidP="000C69EE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0478B139" wp14:editId="2D43032D">
            <wp:extent cx="5610225" cy="2962275"/>
            <wp:effectExtent l="0" t="0" r="9525" b="952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C37DE" w:rsidRDefault="006C37DE" w:rsidP="000C69EE">
      <w:pPr>
        <w:jc w:val="center"/>
      </w:pPr>
    </w:p>
    <w:tbl>
      <w:tblPr>
        <w:tblW w:w="4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100"/>
      </w:tblGrid>
      <w:tr w:rsidR="00024819" w:rsidRPr="00024819" w:rsidTr="00024819">
        <w:trPr>
          <w:trHeight w:val="30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Stupeň závislosti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B0AAB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uživatelů</w:t>
            </w:r>
          </w:p>
        </w:tc>
      </w:tr>
      <w:tr w:rsidR="00024819" w:rsidRPr="00024819" w:rsidTr="00024819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IV.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</w:tr>
      <w:tr w:rsidR="00024819" w:rsidRPr="00024819" w:rsidTr="00024819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III.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</w:t>
            </w:r>
          </w:p>
        </w:tc>
      </w:tr>
      <w:tr w:rsidR="00024819" w:rsidRPr="00024819" w:rsidTr="00024819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II.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</w:tr>
      <w:tr w:rsidR="00024819" w:rsidRPr="00024819" w:rsidTr="00024819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</w:tr>
      <w:tr w:rsidR="00024819" w:rsidRPr="00024819" w:rsidTr="00024819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Bez příspěvku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</w:tbl>
    <w:p w:rsidR="00024819" w:rsidRDefault="00024819" w:rsidP="00024819">
      <w:pPr>
        <w:jc w:val="center"/>
      </w:pPr>
    </w:p>
    <w:p w:rsidR="003D1254" w:rsidRPr="006C37DE" w:rsidRDefault="003D1254" w:rsidP="00247C03">
      <w:pPr>
        <w:rPr>
          <w:sz w:val="14"/>
        </w:rPr>
      </w:pPr>
    </w:p>
    <w:p w:rsidR="00247C03" w:rsidRPr="00C07488" w:rsidRDefault="00247C03" w:rsidP="00247C03">
      <w:pPr>
        <w:rPr>
          <w:rFonts w:ascii="Times New Roman" w:hAnsi="Times New Roman" w:cs="Times New Roman"/>
          <w:sz w:val="24"/>
          <w:szCs w:val="24"/>
        </w:rPr>
      </w:pPr>
      <w:r w:rsidRPr="00C07488">
        <w:rPr>
          <w:rFonts w:ascii="Times New Roman" w:hAnsi="Times New Roman" w:cs="Times New Roman"/>
          <w:sz w:val="24"/>
          <w:szCs w:val="24"/>
        </w:rPr>
        <w:t>Počet uživatelů s výši jednotlivých stupňů příspěvku na péči během roku 2018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700"/>
        <w:gridCol w:w="700"/>
        <w:gridCol w:w="740"/>
        <w:gridCol w:w="760"/>
        <w:gridCol w:w="760"/>
        <w:gridCol w:w="820"/>
        <w:gridCol w:w="940"/>
        <w:gridCol w:w="652"/>
        <w:gridCol w:w="518"/>
        <w:gridCol w:w="660"/>
        <w:gridCol w:w="896"/>
        <w:gridCol w:w="880"/>
      </w:tblGrid>
      <w:tr w:rsidR="00024819" w:rsidRPr="00024819" w:rsidTr="00024819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Stupeň </w:t>
            </w:r>
            <w:proofErr w:type="spellStart"/>
            <w:r w:rsidRPr="00793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pnp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Prosinec</w:t>
            </w:r>
          </w:p>
        </w:tc>
      </w:tr>
      <w:tr w:rsidR="00024819" w:rsidRPr="00024819" w:rsidTr="0002481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IV.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024819" w:rsidRPr="00024819" w:rsidTr="0002481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III.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</w:tr>
      <w:tr w:rsidR="00024819" w:rsidRPr="00024819" w:rsidTr="0002481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024819" w:rsidRPr="00024819" w:rsidTr="0002481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</w:tr>
      <w:tr w:rsidR="00024819" w:rsidRPr="00024819" w:rsidTr="0002481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Bez </w:t>
            </w:r>
            <w:proofErr w:type="spellStart"/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pnp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19" w:rsidRPr="00793838" w:rsidRDefault="00024819" w:rsidP="0002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9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</w:tbl>
    <w:p w:rsidR="00024819" w:rsidRDefault="00024819" w:rsidP="00024819">
      <w:pPr>
        <w:jc w:val="center"/>
      </w:pPr>
    </w:p>
    <w:p w:rsidR="003D1254" w:rsidRDefault="003D1254" w:rsidP="003D1254"/>
    <w:p w:rsidR="00024819" w:rsidRDefault="00024819" w:rsidP="00024819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0AFE7F82" wp14:editId="298EAE83">
            <wp:extent cx="5676900" cy="3876675"/>
            <wp:effectExtent l="0" t="0" r="0" b="952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D1254" w:rsidRDefault="003D1254" w:rsidP="003D1254"/>
    <w:p w:rsidR="00966FA1" w:rsidRDefault="00966FA1" w:rsidP="00664C43">
      <w:pPr>
        <w:pStyle w:val="Nadpis2"/>
        <w:spacing w:line="276" w:lineRule="auto"/>
        <w:rPr>
          <w:rFonts w:ascii="Times New Roman" w:hAnsi="Times New Roman" w:cs="Times New Roman"/>
          <w:sz w:val="28"/>
        </w:rPr>
      </w:pPr>
      <w:bookmarkStart w:id="20" w:name="_Toc4402896"/>
      <w:bookmarkStart w:id="21" w:name="_Toc4403092"/>
      <w:r>
        <w:rPr>
          <w:rFonts w:ascii="Times New Roman" w:hAnsi="Times New Roman" w:cs="Times New Roman"/>
          <w:sz w:val="28"/>
        </w:rPr>
        <w:t>Ubytování a stravování</w:t>
      </w:r>
    </w:p>
    <w:p w:rsidR="00664C43" w:rsidRPr="00C96234" w:rsidRDefault="00664C43" w:rsidP="00664C43">
      <w:pPr>
        <w:rPr>
          <w:sz w:val="2"/>
        </w:rPr>
      </w:pPr>
    </w:p>
    <w:p w:rsidR="00966FA1" w:rsidRPr="00966FA1" w:rsidRDefault="00966FA1" w:rsidP="006C37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FA1">
        <w:rPr>
          <w:rFonts w:ascii="Times New Roman" w:hAnsi="Times New Roman" w:cs="Times New Roman"/>
          <w:color w:val="000000"/>
          <w:sz w:val="24"/>
          <w:szCs w:val="24"/>
        </w:rPr>
        <w:t xml:space="preserve">Domov nabízí </w:t>
      </w:r>
      <w:r w:rsidRPr="009F7723">
        <w:rPr>
          <w:rFonts w:ascii="Times New Roman" w:hAnsi="Times New Roman" w:cs="Times New Roman"/>
          <w:color w:val="000000"/>
          <w:sz w:val="24"/>
          <w:szCs w:val="24"/>
        </w:rPr>
        <w:t xml:space="preserve">uživatelům celoroční </w:t>
      </w:r>
      <w:r w:rsidRPr="00966FA1">
        <w:rPr>
          <w:rFonts w:ascii="Times New Roman" w:hAnsi="Times New Roman" w:cs="Times New Roman"/>
          <w:color w:val="000000"/>
          <w:sz w:val="24"/>
          <w:szCs w:val="24"/>
        </w:rPr>
        <w:t xml:space="preserve">ubytování, včetně péče o osobní </w:t>
      </w:r>
      <w:r w:rsidRPr="009F772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66FA1">
        <w:rPr>
          <w:rFonts w:ascii="Times New Roman" w:hAnsi="Times New Roman" w:cs="Times New Roman"/>
          <w:color w:val="000000"/>
          <w:sz w:val="24"/>
          <w:szCs w:val="24"/>
        </w:rPr>
        <w:t xml:space="preserve"> ložní prádlo a úklidu. Ubytování je poskytováno v jednolůžkových pokojích s</w:t>
      </w:r>
      <w:r w:rsidRPr="009F7723">
        <w:rPr>
          <w:rFonts w:ascii="Times New Roman" w:hAnsi="Times New Roman" w:cs="Times New Roman"/>
          <w:color w:val="000000"/>
          <w:sz w:val="24"/>
          <w:szCs w:val="24"/>
        </w:rPr>
        <w:t xml:space="preserve">e sociálním zařízením a předsíní, 4 manželských apartmánech nebo ve </w:t>
      </w:r>
      <w:r w:rsidRPr="00966FA1">
        <w:rPr>
          <w:rFonts w:ascii="Times New Roman" w:hAnsi="Times New Roman" w:cs="Times New Roman"/>
          <w:color w:val="000000"/>
          <w:sz w:val="24"/>
          <w:szCs w:val="24"/>
        </w:rPr>
        <w:t>dvoulůžkových pokojích s</w:t>
      </w:r>
      <w:r w:rsidRPr="009F7723">
        <w:rPr>
          <w:rFonts w:ascii="Times New Roman" w:hAnsi="Times New Roman" w:cs="Times New Roman"/>
          <w:color w:val="000000"/>
          <w:sz w:val="24"/>
          <w:szCs w:val="24"/>
        </w:rPr>
        <w:t> bezbariérovým WC.</w:t>
      </w:r>
      <w:r w:rsidRPr="00966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6FA1" w:rsidRPr="009F7723" w:rsidRDefault="00966FA1" w:rsidP="006C3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23">
        <w:rPr>
          <w:rFonts w:ascii="Times New Roman" w:hAnsi="Times New Roman" w:cs="Times New Roman"/>
          <w:color w:val="000000"/>
          <w:sz w:val="24"/>
          <w:szCs w:val="24"/>
        </w:rPr>
        <w:t>Všechny pokoje mají bezbariérový přístup a jsou vybaveny víceúčelovým nábytkem, signalizačním zařízením pro přivolání personálu</w:t>
      </w:r>
      <w:r w:rsidR="009F7723" w:rsidRPr="009F7723">
        <w:rPr>
          <w:rFonts w:ascii="Times New Roman" w:hAnsi="Times New Roman" w:cs="Times New Roman"/>
          <w:color w:val="000000"/>
          <w:sz w:val="24"/>
          <w:szCs w:val="24"/>
        </w:rPr>
        <w:t>. Lůžka jsou vybavena elektronicky ovládaným polohovacím systémem a speciální evakuační podložkou</w:t>
      </w:r>
      <w:r w:rsidRPr="009F7723">
        <w:rPr>
          <w:rFonts w:ascii="Times New Roman" w:hAnsi="Times New Roman" w:cs="Times New Roman"/>
          <w:color w:val="000000"/>
          <w:sz w:val="24"/>
          <w:szCs w:val="24"/>
        </w:rPr>
        <w:t>. Uživatelé mají ve svých pokojích k dispozici uzamykatelnou schránku ve skříni. Okolo domova je průchozí ochoz, na který mají uživatelé přístup z většiny pokojů</w:t>
      </w:r>
      <w:r w:rsidR="00664C43">
        <w:rPr>
          <w:rFonts w:ascii="Times New Roman" w:hAnsi="Times New Roman" w:cs="Times New Roman"/>
          <w:color w:val="000000"/>
          <w:sz w:val="24"/>
          <w:szCs w:val="24"/>
        </w:rPr>
        <w:t xml:space="preserve"> na 2 a 3 n. p</w:t>
      </w:r>
      <w:r w:rsidRPr="009F77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F7723" w:rsidRDefault="00966FA1" w:rsidP="006C37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FA1">
        <w:rPr>
          <w:rFonts w:ascii="Times New Roman" w:hAnsi="Times New Roman" w:cs="Times New Roman"/>
          <w:color w:val="000000"/>
          <w:sz w:val="24"/>
          <w:szCs w:val="24"/>
        </w:rPr>
        <w:t xml:space="preserve">Součástí komplexní péče je poskytování celodenní stravy 365 dní v roce. Na úroveň a kvalitu poskytované služby dohlíží </w:t>
      </w:r>
      <w:r w:rsidR="009F7723">
        <w:rPr>
          <w:rFonts w:ascii="Times New Roman" w:hAnsi="Times New Roman" w:cs="Times New Roman"/>
          <w:color w:val="000000"/>
          <w:sz w:val="24"/>
          <w:szCs w:val="24"/>
        </w:rPr>
        <w:t xml:space="preserve">multidisciplinární tým ve složení </w:t>
      </w:r>
      <w:r w:rsidRPr="00966FA1">
        <w:rPr>
          <w:rFonts w:ascii="Times New Roman" w:hAnsi="Times New Roman" w:cs="Times New Roman"/>
          <w:color w:val="000000"/>
          <w:sz w:val="24"/>
          <w:szCs w:val="24"/>
        </w:rPr>
        <w:t xml:space="preserve">vedoucí </w:t>
      </w:r>
      <w:r w:rsidR="009F7723">
        <w:rPr>
          <w:rFonts w:ascii="Times New Roman" w:hAnsi="Times New Roman" w:cs="Times New Roman"/>
          <w:color w:val="000000"/>
          <w:sz w:val="24"/>
          <w:szCs w:val="24"/>
        </w:rPr>
        <w:t>provozního úseku</w:t>
      </w:r>
      <w:r w:rsidRPr="00966FA1">
        <w:rPr>
          <w:rFonts w:ascii="Times New Roman" w:hAnsi="Times New Roman" w:cs="Times New Roman"/>
          <w:color w:val="000000"/>
          <w:sz w:val="24"/>
          <w:szCs w:val="24"/>
        </w:rPr>
        <w:t>, kuchař</w:t>
      </w:r>
      <w:r w:rsidR="00664C4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F7723">
        <w:rPr>
          <w:rFonts w:ascii="Times New Roman" w:hAnsi="Times New Roman" w:cs="Times New Roman"/>
          <w:color w:val="000000"/>
          <w:sz w:val="24"/>
          <w:szCs w:val="24"/>
        </w:rPr>
        <w:t xml:space="preserve">, vedoucí zdravotně-ošetřovatelského úseku a </w:t>
      </w:r>
      <w:r w:rsidR="00C96234">
        <w:rPr>
          <w:rFonts w:ascii="Times New Roman" w:hAnsi="Times New Roman" w:cs="Times New Roman"/>
          <w:color w:val="000000"/>
          <w:sz w:val="24"/>
          <w:szCs w:val="24"/>
        </w:rPr>
        <w:t>nutriční specialista</w:t>
      </w:r>
      <w:r w:rsidRPr="00966FA1">
        <w:rPr>
          <w:rFonts w:ascii="Times New Roman" w:hAnsi="Times New Roman" w:cs="Times New Roman"/>
          <w:color w:val="000000"/>
          <w:sz w:val="24"/>
          <w:szCs w:val="24"/>
        </w:rPr>
        <w:t xml:space="preserve">. Domov má vlastní kuchyni, kde se připravují různé druhy jídel a diet. Dle nutričních potřeb </w:t>
      </w:r>
      <w:r w:rsidR="009F7723">
        <w:rPr>
          <w:rFonts w:ascii="Times New Roman" w:hAnsi="Times New Roman" w:cs="Times New Roman"/>
          <w:color w:val="000000"/>
          <w:sz w:val="24"/>
          <w:szCs w:val="24"/>
        </w:rPr>
        <w:t xml:space="preserve">uživatelů </w:t>
      </w:r>
      <w:r w:rsidRPr="00966FA1">
        <w:rPr>
          <w:rFonts w:ascii="Times New Roman" w:hAnsi="Times New Roman" w:cs="Times New Roman"/>
          <w:color w:val="000000"/>
          <w:sz w:val="24"/>
          <w:szCs w:val="24"/>
        </w:rPr>
        <w:t>se vaří strava racionální, diabetická, šetřící, s omezením tuk</w:t>
      </w:r>
      <w:r w:rsidR="009F7723"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Pr="00966FA1">
        <w:rPr>
          <w:rFonts w:ascii="Times New Roman" w:hAnsi="Times New Roman" w:cs="Times New Roman"/>
          <w:color w:val="000000"/>
          <w:sz w:val="24"/>
          <w:szCs w:val="24"/>
        </w:rPr>
        <w:t>, redukční</w:t>
      </w:r>
      <w:r w:rsidR="009F7723">
        <w:rPr>
          <w:rFonts w:ascii="Times New Roman" w:hAnsi="Times New Roman" w:cs="Times New Roman"/>
          <w:color w:val="000000"/>
          <w:sz w:val="24"/>
          <w:szCs w:val="24"/>
        </w:rPr>
        <w:t xml:space="preserve">, neslaná </w:t>
      </w:r>
      <w:r w:rsidRPr="00966FA1">
        <w:rPr>
          <w:rFonts w:ascii="Times New Roman" w:hAnsi="Times New Roman" w:cs="Times New Roman"/>
          <w:color w:val="000000"/>
          <w:sz w:val="24"/>
          <w:szCs w:val="24"/>
        </w:rPr>
        <w:t xml:space="preserve">a bezlepková. Zvláštní pozornost je věnovaná mechanicky upravené stravě a individuálním </w:t>
      </w:r>
      <w:r w:rsidR="00664C43">
        <w:rPr>
          <w:rFonts w:ascii="Times New Roman" w:hAnsi="Times New Roman" w:cs="Times New Roman"/>
          <w:color w:val="000000"/>
          <w:sz w:val="24"/>
          <w:szCs w:val="24"/>
        </w:rPr>
        <w:t>potřebám</w:t>
      </w:r>
      <w:r w:rsidRPr="00966FA1">
        <w:rPr>
          <w:rFonts w:ascii="Times New Roman" w:hAnsi="Times New Roman" w:cs="Times New Roman"/>
          <w:color w:val="000000"/>
          <w:sz w:val="24"/>
          <w:szCs w:val="24"/>
        </w:rPr>
        <w:t>. Velmi důležitá je</w:t>
      </w:r>
      <w:r w:rsidR="00C96234">
        <w:rPr>
          <w:rFonts w:ascii="Times New Roman" w:hAnsi="Times New Roman" w:cs="Times New Roman"/>
          <w:color w:val="000000"/>
          <w:sz w:val="24"/>
          <w:szCs w:val="24"/>
        </w:rPr>
        <w:t xml:space="preserve"> pro nás</w:t>
      </w:r>
      <w:r w:rsidRPr="00966FA1">
        <w:rPr>
          <w:rFonts w:ascii="Times New Roman" w:hAnsi="Times New Roman" w:cs="Times New Roman"/>
          <w:color w:val="000000"/>
          <w:sz w:val="24"/>
          <w:szCs w:val="24"/>
        </w:rPr>
        <w:t xml:space="preserve"> kvalita potravin a surovin, které se používají k přípravě stravy, </w:t>
      </w:r>
      <w:r w:rsidR="009F7723">
        <w:rPr>
          <w:rFonts w:ascii="Times New Roman" w:hAnsi="Times New Roman" w:cs="Times New Roman"/>
          <w:color w:val="000000"/>
          <w:sz w:val="24"/>
          <w:szCs w:val="24"/>
        </w:rPr>
        <w:t>využíváme regionálních a soukromých dodavatelů</w:t>
      </w:r>
      <w:r w:rsidR="00664C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6FA1" w:rsidRDefault="009F7723" w:rsidP="006C37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Uživatelům </w:t>
      </w:r>
      <w:r w:rsidR="00966FA1" w:rsidRPr="00966FA1">
        <w:rPr>
          <w:rFonts w:ascii="Times New Roman" w:hAnsi="Times New Roman" w:cs="Times New Roman"/>
          <w:color w:val="000000"/>
          <w:sz w:val="24"/>
          <w:szCs w:val="24"/>
        </w:rPr>
        <w:t xml:space="preserve">je strava podávána </w:t>
      </w:r>
      <w:r w:rsidR="00C9623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6FA1" w:rsidRPr="00966FA1">
        <w:rPr>
          <w:rFonts w:ascii="Times New Roman" w:hAnsi="Times New Roman" w:cs="Times New Roman"/>
          <w:color w:val="000000"/>
          <w:sz w:val="24"/>
          <w:szCs w:val="24"/>
        </w:rPr>
        <w:t xml:space="preserve">x denně. </w:t>
      </w:r>
      <w:r>
        <w:rPr>
          <w:rFonts w:ascii="Times New Roman" w:hAnsi="Times New Roman" w:cs="Times New Roman"/>
          <w:color w:val="000000"/>
          <w:sz w:val="24"/>
          <w:szCs w:val="24"/>
        </w:rPr>
        <w:t>Uživatelé mají v pracovním týdnu výběr ze dvou druhů obědů a 3 x týdně ze dvou druhů večeří. Dopoledne při snídani je podáváno ovoce nebo čerstvá ovocná šťáva, několikrát týdně je k součástí jídelníčku čerstvý</w:t>
      </w:r>
      <w:r w:rsidR="00664C43">
        <w:rPr>
          <w:rFonts w:ascii="Times New Roman" w:hAnsi="Times New Roman" w:cs="Times New Roman"/>
          <w:color w:val="000000"/>
          <w:sz w:val="24"/>
          <w:szCs w:val="24"/>
        </w:rPr>
        <w:t xml:space="preserve"> zeleninový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salát, 1x týdně se peče moučník.</w:t>
      </w:r>
      <w:r w:rsidR="00966FA1" w:rsidRPr="00966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577F" w:rsidRDefault="0071577F" w:rsidP="006C37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71577F" w:rsidRDefault="0071577F" w:rsidP="006C37DE">
      <w:pPr>
        <w:pStyle w:val="Nadpis2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Zdravotní a lékařská péče </w:t>
      </w:r>
    </w:p>
    <w:p w:rsidR="0071577F" w:rsidRPr="002C3CD7" w:rsidRDefault="0071577F" w:rsidP="006C37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</w:rPr>
      </w:pPr>
    </w:p>
    <w:p w:rsidR="0071577F" w:rsidRPr="0071577F" w:rsidRDefault="0071577F" w:rsidP="006C37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77F">
        <w:rPr>
          <w:rFonts w:ascii="Times New Roman" w:hAnsi="Times New Roman" w:cs="Times New Roman"/>
          <w:color w:val="000000"/>
          <w:sz w:val="24"/>
          <w:szCs w:val="24"/>
        </w:rPr>
        <w:t xml:space="preserve">Lékařská péče je v domově zajištěna praktickou lékařkou MUDr. Markétou </w:t>
      </w:r>
      <w:proofErr w:type="spellStart"/>
      <w:r w:rsidRPr="0071577F">
        <w:rPr>
          <w:rFonts w:ascii="Times New Roman" w:hAnsi="Times New Roman" w:cs="Times New Roman"/>
          <w:color w:val="000000"/>
          <w:sz w:val="24"/>
          <w:szCs w:val="24"/>
        </w:rPr>
        <w:t>Kollrosovou</w:t>
      </w:r>
      <w:proofErr w:type="spellEnd"/>
      <w:r w:rsidRPr="0071577F">
        <w:rPr>
          <w:rFonts w:ascii="Times New Roman" w:hAnsi="Times New Roman" w:cs="Times New Roman"/>
          <w:color w:val="000000"/>
          <w:sz w:val="24"/>
          <w:szCs w:val="24"/>
        </w:rPr>
        <w:t xml:space="preserve">. Do domova dochází pravidelně lékaři specialisté: diabetolog, ortoped, neurolog a psychiatr.  Ostatní specialisté jsou zajišťováni uživatelům dle indikace praktického lékaře. Při náhlé změně zdravotního stavu klienta v době nepřítomnosti lékaře, která vyžaduje jeho okamžitý zásah, přivolá všeobecná sestra zdravotnickou záchrannou službu. </w:t>
      </w:r>
    </w:p>
    <w:p w:rsidR="0071577F" w:rsidRPr="0071577F" w:rsidRDefault="0071577F" w:rsidP="006C37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77F">
        <w:rPr>
          <w:rFonts w:ascii="Times New Roman" w:hAnsi="Times New Roman" w:cs="Times New Roman"/>
          <w:color w:val="000000"/>
          <w:sz w:val="24"/>
          <w:szCs w:val="24"/>
        </w:rPr>
        <w:t xml:space="preserve">Uživatelům je kromě lékařské péče poskytována také komplexní ošetřovatelská péče. Ta je zaměřena zejména na udržení, podporu a zachování nebo navrácení zdraví a soběstačnosti, dále na uspokojování biologických, psychických a sociálních potřeb. Tyto potřeby se u </w:t>
      </w:r>
      <w:r w:rsidR="00072980">
        <w:rPr>
          <w:rFonts w:ascii="Times New Roman" w:hAnsi="Times New Roman" w:cs="Times New Roman"/>
          <w:color w:val="000000"/>
          <w:sz w:val="24"/>
          <w:szCs w:val="24"/>
        </w:rPr>
        <w:t>uživatelů</w:t>
      </w:r>
      <w:r w:rsidRPr="0071577F">
        <w:rPr>
          <w:rFonts w:ascii="Times New Roman" w:hAnsi="Times New Roman" w:cs="Times New Roman"/>
          <w:color w:val="000000"/>
          <w:sz w:val="24"/>
          <w:szCs w:val="24"/>
        </w:rPr>
        <w:t xml:space="preserve"> mění a vznikají v návaznosti na změny jejich zdravotního stavu. Ošetřovatelskou péči našim </w:t>
      </w:r>
      <w:r>
        <w:rPr>
          <w:rFonts w:ascii="Times New Roman" w:hAnsi="Times New Roman" w:cs="Times New Roman"/>
          <w:color w:val="000000"/>
          <w:sz w:val="24"/>
          <w:szCs w:val="24"/>
        </w:rPr>
        <w:t>uživatel</w:t>
      </w:r>
      <w:r w:rsidRPr="0071577F">
        <w:rPr>
          <w:rFonts w:ascii="Times New Roman" w:hAnsi="Times New Roman" w:cs="Times New Roman"/>
          <w:color w:val="000000"/>
          <w:sz w:val="24"/>
          <w:szCs w:val="24"/>
        </w:rPr>
        <w:t xml:space="preserve">ům poskytuje </w:t>
      </w:r>
      <w:r w:rsidR="0007298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1577F">
        <w:rPr>
          <w:rFonts w:ascii="Times New Roman" w:hAnsi="Times New Roman" w:cs="Times New Roman"/>
          <w:color w:val="000000"/>
          <w:sz w:val="24"/>
          <w:szCs w:val="24"/>
        </w:rPr>
        <w:t xml:space="preserve"> všeobecných sester</w:t>
      </w:r>
      <w:r w:rsidR="00CC22DD">
        <w:rPr>
          <w:rFonts w:ascii="Times New Roman" w:hAnsi="Times New Roman" w:cs="Times New Roman"/>
          <w:color w:val="000000"/>
          <w:sz w:val="24"/>
          <w:szCs w:val="24"/>
        </w:rPr>
        <w:t xml:space="preserve"> a 1 praktická sestra</w:t>
      </w:r>
      <w:r w:rsidRPr="0071577F">
        <w:rPr>
          <w:rFonts w:ascii="Times New Roman" w:hAnsi="Times New Roman" w:cs="Times New Roman"/>
          <w:color w:val="000000"/>
          <w:sz w:val="24"/>
          <w:szCs w:val="24"/>
        </w:rPr>
        <w:t xml:space="preserve">, a to nepřetržitě 12 hodin denně, v noci formou dohledu a zajištěním akutní péče. Dále se na péči o klienty podílí fyzioterapeut, který </w:t>
      </w:r>
      <w:r>
        <w:rPr>
          <w:rFonts w:ascii="Times New Roman" w:hAnsi="Times New Roman" w:cs="Times New Roman"/>
          <w:color w:val="000000"/>
          <w:sz w:val="24"/>
          <w:szCs w:val="24"/>
        </w:rPr>
        <w:t>provádí</w:t>
      </w:r>
      <w:r w:rsidRPr="0071577F">
        <w:rPr>
          <w:rFonts w:ascii="Times New Roman" w:hAnsi="Times New Roman" w:cs="Times New Roman"/>
          <w:color w:val="000000"/>
          <w:sz w:val="24"/>
          <w:szCs w:val="24"/>
        </w:rPr>
        <w:t xml:space="preserve"> ošetřovatelskou rehabilitaci a léčbu indikovanou odborným lékařem. Využívá standardizovaných postupů k vedení kondičních a dechových cvičení, k nácviku pohybů a chůze. Dále provádí a dohlíží na cvičení klientů, instruuje je a spolupracuje s ošetřovatelským personálem</w:t>
      </w:r>
      <w:r>
        <w:rPr>
          <w:rFonts w:ascii="Times New Roman" w:hAnsi="Times New Roman" w:cs="Times New Roman"/>
          <w:color w:val="000000"/>
          <w:sz w:val="24"/>
          <w:szCs w:val="24"/>
        </w:rPr>
        <w:t>, odborně garantuje v domově koncepci Bazální stimulace</w:t>
      </w:r>
      <w:r w:rsidRPr="007157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66FA1" w:rsidRPr="0071577F" w:rsidRDefault="0071577F" w:rsidP="006C37DE">
      <w:pPr>
        <w:pStyle w:val="Nadpis2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71577F">
        <w:rPr>
          <w:rFonts w:ascii="Times New Roman" w:eastAsiaTheme="minorHAnsi" w:hAnsi="Times New Roman" w:cs="Times New Roman"/>
          <w:color w:val="000000"/>
          <w:sz w:val="24"/>
          <w:szCs w:val="24"/>
        </w:rPr>
        <w:t>Všechny činnosti na jednotlivých pracovištích se řídí aktuálními dezinfekčním plán</w:t>
      </w:r>
      <w:r w:rsidR="00CC22DD">
        <w:rPr>
          <w:rFonts w:ascii="Times New Roman" w:eastAsiaTheme="minorHAnsi" w:hAnsi="Times New Roman" w:cs="Times New Roman"/>
          <w:color w:val="000000"/>
          <w:sz w:val="24"/>
          <w:szCs w:val="24"/>
        </w:rPr>
        <w:t>em</w:t>
      </w:r>
      <w:r w:rsidRPr="0071577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  <w:r w:rsidR="00CC22DD">
        <w:rPr>
          <w:rFonts w:ascii="Times New Roman" w:eastAsiaTheme="minorHAnsi" w:hAnsi="Times New Roman" w:cs="Times New Roman"/>
          <w:color w:val="000000"/>
          <w:sz w:val="24"/>
          <w:szCs w:val="24"/>
        </w:rPr>
        <w:t>Všeobecné</w:t>
      </w:r>
      <w:r w:rsidR="00966FA1" w:rsidRPr="0071577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sestry sledují </w:t>
      </w:r>
      <w:r w:rsidR="009F7723" w:rsidRPr="0071577F">
        <w:rPr>
          <w:rFonts w:ascii="Times New Roman" w:eastAsiaTheme="minorHAnsi" w:hAnsi="Times New Roman" w:cs="Times New Roman"/>
          <w:color w:val="000000"/>
          <w:sz w:val="24"/>
          <w:szCs w:val="24"/>
        </w:rPr>
        <w:t>pravidelně</w:t>
      </w:r>
      <w:r w:rsidR="00966FA1" w:rsidRPr="0071577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aktuální hmotnost </w:t>
      </w:r>
      <w:r w:rsidR="009F7723" w:rsidRPr="0071577F">
        <w:rPr>
          <w:rFonts w:ascii="Times New Roman" w:eastAsiaTheme="minorHAnsi" w:hAnsi="Times New Roman" w:cs="Times New Roman"/>
          <w:color w:val="000000"/>
          <w:sz w:val="24"/>
          <w:szCs w:val="24"/>
        </w:rPr>
        <w:t>uživatele</w:t>
      </w:r>
      <w:r w:rsidR="00966FA1" w:rsidRPr="0071577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a BMI. Jestliže </w:t>
      </w:r>
      <w:r w:rsidR="00664C43" w:rsidRPr="0071577F">
        <w:rPr>
          <w:rFonts w:ascii="Times New Roman" w:eastAsiaTheme="minorHAnsi" w:hAnsi="Times New Roman" w:cs="Times New Roman"/>
          <w:color w:val="000000"/>
          <w:sz w:val="24"/>
          <w:szCs w:val="24"/>
        </w:rPr>
        <w:t>je zjištěn</w:t>
      </w:r>
      <w:r w:rsidR="00966FA1" w:rsidRPr="0071577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nedostatečný příjem stravy a tekutin, je zaveden přehled o příjmu stravy a tekutin. V případě váhového úbytku je skutečnost oznámena lékaři</w:t>
      </w:r>
      <w:r w:rsidR="00664C43" w:rsidRPr="0071577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nutri</w:t>
      </w:r>
      <w:r w:rsidR="00CA634C" w:rsidRPr="0071577F">
        <w:rPr>
          <w:rFonts w:ascii="Times New Roman" w:eastAsiaTheme="minorHAnsi" w:hAnsi="Times New Roman" w:cs="Times New Roman"/>
          <w:color w:val="000000"/>
          <w:sz w:val="24"/>
          <w:szCs w:val="24"/>
        </w:rPr>
        <w:t>čnímu specialistovi</w:t>
      </w:r>
      <w:r w:rsidR="00966FA1" w:rsidRPr="0071577F">
        <w:rPr>
          <w:rFonts w:ascii="Times New Roman" w:eastAsiaTheme="minorHAnsi" w:hAnsi="Times New Roman" w:cs="Times New Roman"/>
          <w:color w:val="000000"/>
          <w:sz w:val="24"/>
          <w:szCs w:val="24"/>
        </w:rPr>
        <w:t>, který situaci vyhodnotí společně s</w:t>
      </w:r>
      <w:r w:rsidR="00664C43" w:rsidRPr="0071577F">
        <w:rPr>
          <w:rFonts w:ascii="Times New Roman" w:eastAsiaTheme="minorHAnsi" w:hAnsi="Times New Roman" w:cs="Times New Roman"/>
          <w:color w:val="000000"/>
          <w:sz w:val="24"/>
          <w:szCs w:val="24"/>
        </w:rPr>
        <w:t> vrchní sestrou</w:t>
      </w:r>
      <w:r w:rsidR="00966FA1" w:rsidRPr="0071577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a doporučí další postup, případně </w:t>
      </w:r>
      <w:r w:rsidR="00664C43" w:rsidRPr="0071577F">
        <w:rPr>
          <w:rFonts w:ascii="Times New Roman" w:eastAsiaTheme="minorHAnsi" w:hAnsi="Times New Roman" w:cs="Times New Roman"/>
          <w:color w:val="000000"/>
          <w:sz w:val="24"/>
          <w:szCs w:val="24"/>
        </w:rPr>
        <w:t>zajistí uživateli speciální výživové přípravky</w:t>
      </w:r>
      <w:r w:rsidR="00966FA1" w:rsidRPr="0071577F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  <w:r w:rsidR="00664C43" w:rsidRPr="0071577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Stejným způsobem se vyhodnocují další indikátory kvalit</w:t>
      </w:r>
      <w:r w:rsidR="00C96234" w:rsidRPr="0071577F">
        <w:rPr>
          <w:rFonts w:ascii="Times New Roman" w:eastAsiaTheme="minorHAnsi" w:hAnsi="Times New Roman" w:cs="Times New Roman"/>
          <w:color w:val="000000"/>
          <w:sz w:val="24"/>
          <w:szCs w:val="24"/>
        </w:rPr>
        <w:t>y</w:t>
      </w:r>
      <w:r w:rsidR="00664C43" w:rsidRPr="0071577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péče, </w:t>
      </w:r>
      <w:r w:rsidR="00072980">
        <w:rPr>
          <w:rFonts w:ascii="Times New Roman" w:eastAsiaTheme="minorHAnsi" w:hAnsi="Times New Roman" w:cs="Times New Roman"/>
          <w:color w:val="000000"/>
          <w:sz w:val="24"/>
          <w:szCs w:val="24"/>
        </w:rPr>
        <w:t>jako</w:t>
      </w:r>
      <w:r w:rsidR="00664C43" w:rsidRPr="0071577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stav kůže a chronických ran a dále se vyhodnocují pády a mobilita uživatelů. Zdravotní a ošetřovatelský personál pečuje o uživatele v konceptu Bazální stimulace.</w:t>
      </w:r>
    </w:p>
    <w:p w:rsidR="00C96234" w:rsidRPr="00C96234" w:rsidRDefault="00C96234" w:rsidP="006C37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96234">
        <w:rPr>
          <w:rFonts w:ascii="Times New Roman" w:hAnsi="Times New Roman" w:cs="Times New Roman"/>
          <w:color w:val="000000"/>
          <w:sz w:val="24"/>
        </w:rPr>
        <w:t>Při poskytování</w:t>
      </w:r>
      <w:r>
        <w:rPr>
          <w:rFonts w:ascii="Times New Roman" w:hAnsi="Times New Roman" w:cs="Times New Roman"/>
          <w:color w:val="000000"/>
          <w:sz w:val="24"/>
        </w:rPr>
        <w:t xml:space="preserve"> pobytové</w:t>
      </w:r>
      <w:r w:rsidRPr="00C96234">
        <w:rPr>
          <w:rFonts w:ascii="Times New Roman" w:hAnsi="Times New Roman" w:cs="Times New Roman"/>
          <w:color w:val="000000"/>
          <w:sz w:val="24"/>
        </w:rPr>
        <w:t xml:space="preserve"> sociální služ</w:t>
      </w:r>
      <w:r>
        <w:rPr>
          <w:rFonts w:ascii="Times New Roman" w:hAnsi="Times New Roman" w:cs="Times New Roman"/>
          <w:color w:val="000000"/>
          <w:sz w:val="24"/>
        </w:rPr>
        <w:t>by</w:t>
      </w:r>
      <w:r w:rsidRPr="00C96234">
        <w:rPr>
          <w:rFonts w:ascii="Times New Roman" w:hAnsi="Times New Roman" w:cs="Times New Roman"/>
          <w:color w:val="000000"/>
          <w:sz w:val="24"/>
        </w:rPr>
        <w:t xml:space="preserve"> domov pro seniory zajišťuje základní činnosti v rozsahu stanoveným zákonem č. 108/2006, Sb. o sociálních službách: </w:t>
      </w:r>
    </w:p>
    <w:p w:rsidR="00C96234" w:rsidRPr="00C96234" w:rsidRDefault="00C96234" w:rsidP="006C37DE">
      <w:pPr>
        <w:autoSpaceDE w:val="0"/>
        <w:autoSpaceDN w:val="0"/>
        <w:adjustRightInd w:val="0"/>
        <w:spacing w:after="89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96234">
        <w:rPr>
          <w:rFonts w:ascii="Times New Roman" w:hAnsi="Times New Roman" w:cs="Times New Roman"/>
          <w:color w:val="000000"/>
          <w:sz w:val="24"/>
        </w:rPr>
        <w:t xml:space="preserve">a) pomoc při osobní hygieně nebo poskytnutí podmínek pro osobní hygienu </w:t>
      </w:r>
    </w:p>
    <w:p w:rsidR="00C96234" w:rsidRPr="00C96234" w:rsidRDefault="00C96234" w:rsidP="006C37DE">
      <w:pPr>
        <w:autoSpaceDE w:val="0"/>
        <w:autoSpaceDN w:val="0"/>
        <w:adjustRightInd w:val="0"/>
        <w:spacing w:after="89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96234">
        <w:rPr>
          <w:rFonts w:ascii="Times New Roman" w:hAnsi="Times New Roman" w:cs="Times New Roman"/>
          <w:color w:val="000000"/>
          <w:sz w:val="24"/>
        </w:rPr>
        <w:t xml:space="preserve">b) pomoc při zvládání běžných úkonů péče o vlastní osobu </w:t>
      </w:r>
    </w:p>
    <w:p w:rsidR="00C96234" w:rsidRPr="00C96234" w:rsidRDefault="00C96234" w:rsidP="006C37DE">
      <w:pPr>
        <w:autoSpaceDE w:val="0"/>
        <w:autoSpaceDN w:val="0"/>
        <w:adjustRightInd w:val="0"/>
        <w:spacing w:after="89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96234">
        <w:rPr>
          <w:rFonts w:ascii="Times New Roman" w:hAnsi="Times New Roman" w:cs="Times New Roman"/>
          <w:color w:val="000000"/>
          <w:sz w:val="24"/>
        </w:rPr>
        <w:lastRenderedPageBreak/>
        <w:t xml:space="preserve">c) zprostředkování kontaktu se společenským prostředím </w:t>
      </w:r>
    </w:p>
    <w:p w:rsidR="00C96234" w:rsidRPr="00C96234" w:rsidRDefault="00C96234" w:rsidP="006C37DE">
      <w:pPr>
        <w:autoSpaceDE w:val="0"/>
        <w:autoSpaceDN w:val="0"/>
        <w:adjustRightInd w:val="0"/>
        <w:spacing w:after="89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96234">
        <w:rPr>
          <w:rFonts w:ascii="Times New Roman" w:hAnsi="Times New Roman" w:cs="Times New Roman"/>
          <w:color w:val="000000"/>
          <w:sz w:val="24"/>
        </w:rPr>
        <w:t xml:space="preserve">d) sociálně terapeutické činnosti </w:t>
      </w:r>
    </w:p>
    <w:p w:rsidR="00C96234" w:rsidRPr="00C96234" w:rsidRDefault="00C96234" w:rsidP="006C37DE">
      <w:pPr>
        <w:autoSpaceDE w:val="0"/>
        <w:autoSpaceDN w:val="0"/>
        <w:adjustRightInd w:val="0"/>
        <w:spacing w:after="89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96234">
        <w:rPr>
          <w:rFonts w:ascii="Times New Roman" w:hAnsi="Times New Roman" w:cs="Times New Roman"/>
          <w:color w:val="000000"/>
          <w:sz w:val="24"/>
        </w:rPr>
        <w:t xml:space="preserve">e) aktivizační činnosti </w:t>
      </w:r>
    </w:p>
    <w:p w:rsidR="00C96234" w:rsidRPr="00C96234" w:rsidRDefault="00C96234" w:rsidP="006C37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96234">
        <w:rPr>
          <w:rFonts w:ascii="Times New Roman" w:hAnsi="Times New Roman" w:cs="Times New Roman"/>
          <w:color w:val="000000"/>
          <w:sz w:val="24"/>
        </w:rPr>
        <w:t xml:space="preserve">f) pomoc při uplatňování práv, oprávněných zájmů a při obstarávání osobních záležitostí </w:t>
      </w:r>
    </w:p>
    <w:p w:rsidR="00C96234" w:rsidRPr="00C96234" w:rsidRDefault="00C96234" w:rsidP="006C37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</w:rPr>
      </w:pPr>
    </w:p>
    <w:p w:rsidR="009F7723" w:rsidRDefault="00C96234" w:rsidP="006C37D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96234">
        <w:rPr>
          <w:rFonts w:ascii="Times New Roman" w:hAnsi="Times New Roman" w:cs="Times New Roman"/>
          <w:color w:val="000000"/>
          <w:sz w:val="24"/>
        </w:rPr>
        <w:t>Jednotlivé úkony spadající do výše uvedených oblastí</w:t>
      </w:r>
      <w:r w:rsidR="00072980">
        <w:rPr>
          <w:rFonts w:ascii="Times New Roman" w:hAnsi="Times New Roman" w:cs="Times New Roman"/>
          <w:color w:val="000000"/>
          <w:sz w:val="24"/>
        </w:rPr>
        <w:t>,</w:t>
      </w:r>
      <w:r w:rsidRPr="00C96234">
        <w:rPr>
          <w:rFonts w:ascii="Times New Roman" w:hAnsi="Times New Roman" w:cs="Times New Roman"/>
          <w:color w:val="000000"/>
          <w:sz w:val="24"/>
        </w:rPr>
        <w:t xml:space="preserve"> jsou </w:t>
      </w:r>
      <w:r>
        <w:rPr>
          <w:rFonts w:ascii="Times New Roman" w:hAnsi="Times New Roman" w:cs="Times New Roman"/>
          <w:color w:val="000000"/>
          <w:sz w:val="24"/>
        </w:rPr>
        <w:t>uživatelům</w:t>
      </w:r>
      <w:r w:rsidRPr="00C96234">
        <w:rPr>
          <w:rFonts w:ascii="Times New Roman" w:hAnsi="Times New Roman" w:cs="Times New Roman"/>
          <w:color w:val="000000"/>
          <w:sz w:val="24"/>
        </w:rPr>
        <w:t xml:space="preserve"> poskytovány dle jejich individuálních aktuálních potřeb a zdravotního stavu. Úkony, které si je </w:t>
      </w:r>
      <w:r>
        <w:rPr>
          <w:rFonts w:ascii="Times New Roman" w:hAnsi="Times New Roman" w:cs="Times New Roman"/>
          <w:color w:val="000000"/>
          <w:sz w:val="24"/>
        </w:rPr>
        <w:t>uživatel</w:t>
      </w:r>
      <w:r w:rsidRPr="00C96234">
        <w:rPr>
          <w:rFonts w:ascii="Times New Roman" w:hAnsi="Times New Roman" w:cs="Times New Roman"/>
          <w:color w:val="000000"/>
          <w:sz w:val="24"/>
        </w:rPr>
        <w:t xml:space="preserve"> schopen zajistit sám, zaměstnanci </w:t>
      </w:r>
      <w:r>
        <w:rPr>
          <w:rFonts w:ascii="Times New Roman" w:hAnsi="Times New Roman" w:cs="Times New Roman"/>
          <w:color w:val="000000"/>
          <w:sz w:val="24"/>
        </w:rPr>
        <w:t>d</w:t>
      </w:r>
      <w:r w:rsidRPr="00C96234">
        <w:rPr>
          <w:rFonts w:ascii="Times New Roman" w:hAnsi="Times New Roman" w:cs="Times New Roman"/>
          <w:color w:val="000000"/>
          <w:sz w:val="24"/>
        </w:rPr>
        <w:t xml:space="preserve">omova neposkytují s ohledem na udržování </w:t>
      </w:r>
      <w:r>
        <w:rPr>
          <w:rFonts w:ascii="Times New Roman" w:hAnsi="Times New Roman" w:cs="Times New Roman"/>
          <w:color w:val="000000"/>
          <w:sz w:val="24"/>
        </w:rPr>
        <w:t xml:space="preserve">míry </w:t>
      </w:r>
      <w:r w:rsidRPr="00C96234">
        <w:rPr>
          <w:rFonts w:ascii="Times New Roman" w:hAnsi="Times New Roman" w:cs="Times New Roman"/>
          <w:color w:val="000000"/>
          <w:sz w:val="24"/>
        </w:rPr>
        <w:t>soběstačnosti.</w:t>
      </w:r>
    </w:p>
    <w:p w:rsidR="00190B01" w:rsidRPr="009F7723" w:rsidRDefault="00925DD3" w:rsidP="006C37DE">
      <w:pPr>
        <w:pStyle w:val="Nadpis2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F7723">
        <w:rPr>
          <w:rFonts w:ascii="Times New Roman" w:hAnsi="Times New Roman" w:cs="Times New Roman"/>
          <w:sz w:val="28"/>
          <w:szCs w:val="24"/>
        </w:rPr>
        <w:t>Aktivizační činnosti</w:t>
      </w:r>
      <w:bookmarkEnd w:id="20"/>
      <w:bookmarkEnd w:id="21"/>
    </w:p>
    <w:p w:rsidR="000A1202" w:rsidRPr="000A1202" w:rsidRDefault="000A1202" w:rsidP="006C37D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1202">
        <w:rPr>
          <w:rFonts w:ascii="Times New Roman" w:hAnsi="Times New Roman" w:cs="Times New Roman"/>
          <w:sz w:val="24"/>
        </w:rPr>
        <w:t>Domov pro seniory poskytuje a zajišťuje svým uživatelům aktivizační programy</w:t>
      </w:r>
      <w:r w:rsidR="00C96234">
        <w:rPr>
          <w:rFonts w:ascii="Times New Roman" w:hAnsi="Times New Roman" w:cs="Times New Roman"/>
          <w:sz w:val="24"/>
        </w:rPr>
        <w:t xml:space="preserve"> v souladu s individuálním plánováním průběhu služby</w:t>
      </w:r>
      <w:r w:rsidRPr="000A1202">
        <w:rPr>
          <w:rFonts w:ascii="Times New Roman" w:hAnsi="Times New Roman" w:cs="Times New Roman"/>
          <w:sz w:val="24"/>
        </w:rPr>
        <w:t>. Aktivizace jsou prováděny individuální nebo skupinovou formou, dle přání, možností a schopností uživatelů, s</w:t>
      </w:r>
      <w:r w:rsidR="00925A03">
        <w:rPr>
          <w:rFonts w:ascii="Times New Roman" w:hAnsi="Times New Roman" w:cs="Times New Roman"/>
          <w:sz w:val="24"/>
        </w:rPr>
        <w:t> </w:t>
      </w:r>
      <w:r w:rsidRPr="000A1202">
        <w:rPr>
          <w:rFonts w:ascii="Times New Roman" w:hAnsi="Times New Roman" w:cs="Times New Roman"/>
          <w:sz w:val="24"/>
        </w:rPr>
        <w:t>přihlédnutím k jejich zdravotnímu stavu. Tyto aktivity zahrnují činnosti, které napomáhají a</w:t>
      </w:r>
      <w:r w:rsidR="00925A03">
        <w:rPr>
          <w:rFonts w:ascii="Times New Roman" w:hAnsi="Times New Roman" w:cs="Times New Roman"/>
          <w:sz w:val="24"/>
        </w:rPr>
        <w:t> </w:t>
      </w:r>
      <w:r w:rsidRPr="000A1202">
        <w:rPr>
          <w:rFonts w:ascii="Times New Roman" w:hAnsi="Times New Roman" w:cs="Times New Roman"/>
          <w:sz w:val="24"/>
        </w:rPr>
        <w:t xml:space="preserve">podporují upevnění a rozvíjení fyzických i duševních sil, zachování soběstačnosti. Snažíme se, aby se neprohlubovala závislost uživatelů na službě. </w:t>
      </w:r>
    </w:p>
    <w:p w:rsidR="0057419C" w:rsidRDefault="000A1202" w:rsidP="006C37D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1202">
        <w:rPr>
          <w:rFonts w:ascii="Times New Roman" w:hAnsi="Times New Roman" w:cs="Times New Roman"/>
          <w:sz w:val="24"/>
        </w:rPr>
        <w:t xml:space="preserve">Volnočasové aktivity jsou součástí poskytované služby a patří v domově mezi velmi oblíbené a hojně využívané. V domově pro seniory je </w:t>
      </w:r>
      <w:r w:rsidR="0057419C">
        <w:rPr>
          <w:rFonts w:ascii="Times New Roman" w:hAnsi="Times New Roman" w:cs="Times New Roman"/>
          <w:sz w:val="24"/>
        </w:rPr>
        <w:t xml:space="preserve">od října </w:t>
      </w:r>
      <w:r w:rsidRPr="000A1202">
        <w:rPr>
          <w:rFonts w:ascii="Times New Roman" w:hAnsi="Times New Roman" w:cs="Times New Roman"/>
          <w:sz w:val="24"/>
        </w:rPr>
        <w:t xml:space="preserve">zajišťují </w:t>
      </w:r>
      <w:r w:rsidR="0057419C">
        <w:rPr>
          <w:rFonts w:ascii="Times New Roman" w:hAnsi="Times New Roman" w:cs="Times New Roman"/>
          <w:sz w:val="24"/>
        </w:rPr>
        <w:t xml:space="preserve">tři </w:t>
      </w:r>
      <w:r w:rsidRPr="000A1202">
        <w:rPr>
          <w:rFonts w:ascii="Times New Roman" w:hAnsi="Times New Roman" w:cs="Times New Roman"/>
          <w:sz w:val="24"/>
        </w:rPr>
        <w:t>aktivizační pracovnice</w:t>
      </w:r>
      <w:r w:rsidR="0057419C">
        <w:rPr>
          <w:rFonts w:ascii="Times New Roman" w:hAnsi="Times New Roman" w:cs="Times New Roman"/>
          <w:sz w:val="24"/>
        </w:rPr>
        <w:t>.</w:t>
      </w:r>
    </w:p>
    <w:p w:rsidR="000A1202" w:rsidRPr="000A1202" w:rsidRDefault="000A1202" w:rsidP="006C37D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1202">
        <w:rPr>
          <w:rFonts w:ascii="Times New Roman" w:hAnsi="Times New Roman" w:cs="Times New Roman"/>
          <w:sz w:val="24"/>
        </w:rPr>
        <w:t xml:space="preserve">S tím souvisí i vznik III. stanice na čtvrtém </w:t>
      </w:r>
      <w:r w:rsidR="0057419C">
        <w:rPr>
          <w:rFonts w:ascii="Times New Roman" w:hAnsi="Times New Roman" w:cs="Times New Roman"/>
          <w:sz w:val="24"/>
        </w:rPr>
        <w:t xml:space="preserve">nadzemním </w:t>
      </w:r>
      <w:r w:rsidRPr="000A1202">
        <w:rPr>
          <w:rFonts w:ascii="Times New Roman" w:hAnsi="Times New Roman" w:cs="Times New Roman"/>
          <w:sz w:val="24"/>
        </w:rPr>
        <w:t xml:space="preserve">podlaží od nového roku pro </w:t>
      </w:r>
      <w:r w:rsidR="0057419C">
        <w:rPr>
          <w:rFonts w:ascii="Times New Roman" w:hAnsi="Times New Roman" w:cs="Times New Roman"/>
          <w:sz w:val="24"/>
        </w:rPr>
        <w:t>uživatele</w:t>
      </w:r>
      <w:r w:rsidRPr="000A1202">
        <w:rPr>
          <w:rFonts w:ascii="Times New Roman" w:hAnsi="Times New Roman" w:cs="Times New Roman"/>
          <w:sz w:val="24"/>
        </w:rPr>
        <w:t>, kteří potřebují celodenní dohled, kde aktivity budou probíhat pravidelně v dopoledních i odpoledních hodinách</w:t>
      </w:r>
      <w:r w:rsidR="0057419C">
        <w:rPr>
          <w:rFonts w:ascii="Times New Roman" w:hAnsi="Times New Roman" w:cs="Times New Roman"/>
          <w:sz w:val="24"/>
        </w:rPr>
        <w:t>,</w:t>
      </w:r>
      <w:r w:rsidRPr="000A1202">
        <w:rPr>
          <w:rFonts w:ascii="Times New Roman" w:hAnsi="Times New Roman" w:cs="Times New Roman"/>
          <w:sz w:val="24"/>
        </w:rPr>
        <w:t xml:space="preserve"> a to v menších skupinkách pod vedením nové aktivizační pracovnice. </w:t>
      </w:r>
    </w:p>
    <w:p w:rsidR="00925A03" w:rsidRDefault="002F6198" w:rsidP="006C3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C96234">
        <w:rPr>
          <w:rFonts w:ascii="Times New Roman" w:hAnsi="Times New Roman" w:cs="Times New Roman"/>
          <w:sz w:val="24"/>
          <w:szCs w:val="24"/>
        </w:rPr>
        <w:t xml:space="preserve">konce </w:t>
      </w:r>
      <w:r>
        <w:rPr>
          <w:rFonts w:ascii="Times New Roman" w:hAnsi="Times New Roman" w:cs="Times New Roman"/>
          <w:sz w:val="24"/>
          <w:szCs w:val="24"/>
        </w:rPr>
        <w:t xml:space="preserve">tohoto roku také zavádíme v domově nový koncept péče Validace podle Naomi </w:t>
      </w:r>
      <w:proofErr w:type="spellStart"/>
      <w:r>
        <w:rPr>
          <w:rFonts w:ascii="Times New Roman" w:hAnsi="Times New Roman" w:cs="Times New Roman"/>
          <w:sz w:val="24"/>
          <w:szCs w:val="24"/>
        </w:rPr>
        <w:t>Fielové</w:t>
      </w:r>
      <w:proofErr w:type="spellEnd"/>
      <w:r>
        <w:rPr>
          <w:rFonts w:ascii="Times New Roman" w:hAnsi="Times New Roman" w:cs="Times New Roman"/>
          <w:sz w:val="24"/>
          <w:szCs w:val="24"/>
        </w:rPr>
        <w:t>, kde se zaměř</w:t>
      </w:r>
      <w:r w:rsidR="00072980"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z w:val="24"/>
          <w:szCs w:val="24"/>
        </w:rPr>
        <w:t xml:space="preserve">me na orientaci </w:t>
      </w:r>
      <w:r w:rsidR="00925A03">
        <w:rPr>
          <w:rFonts w:ascii="Times New Roman" w:hAnsi="Times New Roman" w:cs="Times New Roman"/>
          <w:sz w:val="24"/>
          <w:szCs w:val="24"/>
        </w:rPr>
        <w:t xml:space="preserve">uživatelů </w:t>
      </w:r>
      <w:r>
        <w:rPr>
          <w:rFonts w:ascii="Times New Roman" w:hAnsi="Times New Roman" w:cs="Times New Roman"/>
          <w:sz w:val="24"/>
          <w:szCs w:val="24"/>
        </w:rPr>
        <w:t>v realitě, stimulaci smyslových orgánů</w:t>
      </w:r>
      <w:r w:rsidR="00D42E09">
        <w:rPr>
          <w:rFonts w:ascii="Times New Roman" w:hAnsi="Times New Roman" w:cs="Times New Roman"/>
          <w:sz w:val="24"/>
          <w:szCs w:val="24"/>
        </w:rPr>
        <w:t>, využív</w:t>
      </w:r>
      <w:r w:rsidR="00925A03">
        <w:rPr>
          <w:rFonts w:ascii="Times New Roman" w:hAnsi="Times New Roman" w:cs="Times New Roman"/>
          <w:sz w:val="24"/>
          <w:szCs w:val="24"/>
        </w:rPr>
        <w:t>án</w:t>
      </w:r>
      <w:r w:rsidR="00D42E09">
        <w:rPr>
          <w:rFonts w:ascii="Times New Roman" w:hAnsi="Times New Roman" w:cs="Times New Roman"/>
          <w:sz w:val="24"/>
          <w:szCs w:val="24"/>
        </w:rPr>
        <w:t>í prvk</w:t>
      </w:r>
      <w:r w:rsidR="00925A03">
        <w:rPr>
          <w:rFonts w:ascii="Times New Roman" w:hAnsi="Times New Roman" w:cs="Times New Roman"/>
          <w:sz w:val="24"/>
          <w:szCs w:val="24"/>
        </w:rPr>
        <w:t>ů</w:t>
      </w:r>
      <w:r w:rsidR="00D42E09">
        <w:rPr>
          <w:rFonts w:ascii="Times New Roman" w:hAnsi="Times New Roman" w:cs="Times New Roman"/>
          <w:sz w:val="24"/>
          <w:szCs w:val="24"/>
        </w:rPr>
        <w:t xml:space="preserve"> reminiscence a </w:t>
      </w:r>
      <w:proofErr w:type="spellStart"/>
      <w:r w:rsidR="00D42E09">
        <w:rPr>
          <w:rFonts w:ascii="Times New Roman" w:hAnsi="Times New Roman" w:cs="Times New Roman"/>
          <w:sz w:val="24"/>
          <w:szCs w:val="24"/>
        </w:rPr>
        <w:t>remotivace</w:t>
      </w:r>
      <w:proofErr w:type="spellEnd"/>
      <w:r w:rsidR="00D42E09">
        <w:rPr>
          <w:rFonts w:ascii="Times New Roman" w:hAnsi="Times New Roman" w:cs="Times New Roman"/>
          <w:sz w:val="24"/>
          <w:szCs w:val="24"/>
        </w:rPr>
        <w:t xml:space="preserve">, které vychází z životních zkušeností uživatelů. </w:t>
      </w:r>
    </w:p>
    <w:p w:rsidR="00190B01" w:rsidRDefault="00190B01" w:rsidP="006C3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D3">
        <w:rPr>
          <w:rFonts w:ascii="Times New Roman" w:hAnsi="Times New Roman" w:cs="Times New Roman"/>
          <w:sz w:val="24"/>
          <w:szCs w:val="24"/>
        </w:rPr>
        <w:t>Kromě pravidelných</w:t>
      </w:r>
      <w:r w:rsidR="00D42E09">
        <w:rPr>
          <w:rFonts w:ascii="Times New Roman" w:hAnsi="Times New Roman" w:cs="Times New Roman"/>
          <w:sz w:val="24"/>
          <w:szCs w:val="24"/>
        </w:rPr>
        <w:t xml:space="preserve"> a</w:t>
      </w:r>
      <w:r w:rsidR="005A392E">
        <w:rPr>
          <w:rFonts w:ascii="Times New Roman" w:hAnsi="Times New Roman" w:cs="Times New Roman"/>
          <w:sz w:val="24"/>
          <w:szCs w:val="24"/>
        </w:rPr>
        <w:t xml:space="preserve"> </w:t>
      </w:r>
      <w:r w:rsidR="00D42E09">
        <w:rPr>
          <w:rFonts w:ascii="Times New Roman" w:hAnsi="Times New Roman" w:cs="Times New Roman"/>
          <w:sz w:val="24"/>
          <w:szCs w:val="24"/>
        </w:rPr>
        <w:t>oblíbených</w:t>
      </w:r>
      <w:r w:rsidRPr="00925DD3">
        <w:rPr>
          <w:rFonts w:ascii="Times New Roman" w:hAnsi="Times New Roman" w:cs="Times New Roman"/>
          <w:sz w:val="24"/>
          <w:szCs w:val="24"/>
        </w:rPr>
        <w:t xml:space="preserve"> programů jako jsou dílna, keramika, </w:t>
      </w:r>
      <w:r w:rsidR="002F6198">
        <w:rPr>
          <w:rFonts w:ascii="Times New Roman" w:hAnsi="Times New Roman" w:cs="Times New Roman"/>
          <w:sz w:val="24"/>
          <w:szCs w:val="24"/>
        </w:rPr>
        <w:t xml:space="preserve">kondiční </w:t>
      </w:r>
      <w:r w:rsidRPr="00925DD3">
        <w:rPr>
          <w:rFonts w:ascii="Times New Roman" w:hAnsi="Times New Roman" w:cs="Times New Roman"/>
          <w:sz w:val="24"/>
          <w:szCs w:val="24"/>
        </w:rPr>
        <w:t xml:space="preserve">cvičení, páteční </w:t>
      </w:r>
      <w:r w:rsidR="002565B1">
        <w:rPr>
          <w:rFonts w:ascii="Times New Roman" w:hAnsi="Times New Roman" w:cs="Times New Roman"/>
          <w:sz w:val="24"/>
          <w:szCs w:val="24"/>
        </w:rPr>
        <w:t>posezení s kávou</w:t>
      </w:r>
      <w:r w:rsidRPr="00925DD3">
        <w:rPr>
          <w:rFonts w:ascii="Times New Roman" w:hAnsi="Times New Roman" w:cs="Times New Roman"/>
          <w:sz w:val="24"/>
          <w:szCs w:val="24"/>
        </w:rPr>
        <w:t>, bingo, paměťová cvičení,</w:t>
      </w:r>
      <w:r w:rsidR="00E0241F">
        <w:rPr>
          <w:rFonts w:ascii="Times New Roman" w:hAnsi="Times New Roman" w:cs="Times New Roman"/>
          <w:sz w:val="24"/>
          <w:szCs w:val="24"/>
        </w:rPr>
        <w:t xml:space="preserve"> pohybové aktivity,</w:t>
      </w:r>
      <w:r w:rsidRPr="00925DD3">
        <w:rPr>
          <w:rFonts w:ascii="Times New Roman" w:hAnsi="Times New Roman" w:cs="Times New Roman"/>
          <w:sz w:val="24"/>
          <w:szCs w:val="24"/>
        </w:rPr>
        <w:t xml:space="preserve"> ruční práce, individuální a skupinové </w:t>
      </w:r>
      <w:r w:rsidR="00817455">
        <w:rPr>
          <w:rFonts w:ascii="Times New Roman" w:hAnsi="Times New Roman" w:cs="Times New Roman"/>
          <w:sz w:val="24"/>
          <w:szCs w:val="24"/>
        </w:rPr>
        <w:t>programy</w:t>
      </w:r>
      <w:r w:rsidRPr="00925DD3">
        <w:rPr>
          <w:rFonts w:ascii="Times New Roman" w:hAnsi="Times New Roman" w:cs="Times New Roman"/>
          <w:sz w:val="24"/>
          <w:szCs w:val="24"/>
        </w:rPr>
        <w:t xml:space="preserve">, </w:t>
      </w:r>
      <w:r w:rsidR="0022150F" w:rsidRPr="00925DD3">
        <w:rPr>
          <w:rFonts w:ascii="Times New Roman" w:hAnsi="Times New Roman" w:cs="Times New Roman"/>
          <w:sz w:val="24"/>
          <w:szCs w:val="24"/>
        </w:rPr>
        <w:t xml:space="preserve">canisterapie, oslavy narozenin, </w:t>
      </w:r>
      <w:r w:rsidR="00D42E09">
        <w:rPr>
          <w:rFonts w:ascii="Times New Roman" w:hAnsi="Times New Roman" w:cs="Times New Roman"/>
          <w:sz w:val="24"/>
          <w:szCs w:val="24"/>
        </w:rPr>
        <w:t xml:space="preserve">setkávání s dětmi, </w:t>
      </w:r>
      <w:r w:rsidR="0022150F" w:rsidRPr="00925DD3">
        <w:rPr>
          <w:rFonts w:ascii="Times New Roman" w:hAnsi="Times New Roman" w:cs="Times New Roman"/>
          <w:sz w:val="24"/>
          <w:szCs w:val="24"/>
        </w:rPr>
        <w:t>bohoslužby a v letních měsících opékání buřtů</w:t>
      </w:r>
      <w:r w:rsidRPr="00925DD3">
        <w:rPr>
          <w:rFonts w:ascii="Times New Roman" w:hAnsi="Times New Roman" w:cs="Times New Roman"/>
          <w:sz w:val="24"/>
          <w:szCs w:val="24"/>
        </w:rPr>
        <w:t xml:space="preserve"> proběhly tyto akce:</w:t>
      </w:r>
    </w:p>
    <w:p w:rsidR="00190B01" w:rsidRPr="00925DD3" w:rsidRDefault="00190B01" w:rsidP="006C3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D3">
        <w:rPr>
          <w:rFonts w:ascii="Times New Roman" w:hAnsi="Times New Roman" w:cs="Times New Roman"/>
          <w:b/>
          <w:sz w:val="24"/>
          <w:szCs w:val="24"/>
        </w:rPr>
        <w:t>Leden</w:t>
      </w:r>
      <w:r w:rsidRPr="00925DD3">
        <w:rPr>
          <w:rFonts w:ascii="Times New Roman" w:hAnsi="Times New Roman" w:cs="Times New Roman"/>
          <w:sz w:val="24"/>
          <w:szCs w:val="24"/>
        </w:rPr>
        <w:t xml:space="preserve"> – návštěva </w:t>
      </w:r>
      <w:r w:rsidR="00817455">
        <w:rPr>
          <w:rFonts w:ascii="Times New Roman" w:hAnsi="Times New Roman" w:cs="Times New Roman"/>
          <w:sz w:val="24"/>
          <w:szCs w:val="24"/>
        </w:rPr>
        <w:t>T</w:t>
      </w:r>
      <w:r w:rsidRPr="00925DD3">
        <w:rPr>
          <w:rFonts w:ascii="Times New Roman" w:hAnsi="Times New Roman" w:cs="Times New Roman"/>
          <w:sz w:val="24"/>
          <w:szCs w:val="24"/>
        </w:rPr>
        <w:t>ří králů, vysto</w:t>
      </w:r>
      <w:r w:rsidR="0022150F" w:rsidRPr="00925DD3">
        <w:rPr>
          <w:rFonts w:ascii="Times New Roman" w:hAnsi="Times New Roman" w:cs="Times New Roman"/>
          <w:sz w:val="24"/>
          <w:szCs w:val="24"/>
        </w:rPr>
        <w:t xml:space="preserve">upení </w:t>
      </w:r>
      <w:r w:rsidR="00817455">
        <w:rPr>
          <w:rFonts w:ascii="Times New Roman" w:hAnsi="Times New Roman" w:cs="Times New Roman"/>
          <w:sz w:val="24"/>
          <w:szCs w:val="24"/>
        </w:rPr>
        <w:t>S</w:t>
      </w:r>
      <w:r w:rsidR="0022150F" w:rsidRPr="00925DD3">
        <w:rPr>
          <w:rFonts w:ascii="Times New Roman" w:hAnsi="Times New Roman" w:cs="Times New Roman"/>
          <w:sz w:val="24"/>
          <w:szCs w:val="24"/>
        </w:rPr>
        <w:t>boru blatenského kostela</w:t>
      </w:r>
      <w:r w:rsidRPr="00925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01" w:rsidRPr="00925DD3" w:rsidRDefault="00190B01" w:rsidP="006C3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D3">
        <w:rPr>
          <w:rFonts w:ascii="Times New Roman" w:hAnsi="Times New Roman" w:cs="Times New Roman"/>
          <w:b/>
          <w:sz w:val="24"/>
          <w:szCs w:val="24"/>
        </w:rPr>
        <w:t>Únor</w:t>
      </w:r>
      <w:r w:rsidR="0022150F" w:rsidRPr="00925DD3">
        <w:rPr>
          <w:rFonts w:ascii="Times New Roman" w:hAnsi="Times New Roman" w:cs="Times New Roman"/>
          <w:sz w:val="24"/>
          <w:szCs w:val="24"/>
        </w:rPr>
        <w:t xml:space="preserve"> – beseda a promítání „Putování filmovou krajinou“, vystoupení divadla TOTEM</w:t>
      </w:r>
    </w:p>
    <w:p w:rsidR="00190B01" w:rsidRPr="00925DD3" w:rsidRDefault="00190B01" w:rsidP="006C3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D3">
        <w:rPr>
          <w:rFonts w:ascii="Times New Roman" w:hAnsi="Times New Roman" w:cs="Times New Roman"/>
          <w:b/>
          <w:sz w:val="24"/>
          <w:szCs w:val="24"/>
        </w:rPr>
        <w:t>Březen</w:t>
      </w:r>
      <w:r w:rsidR="0022150F" w:rsidRPr="00925DD3">
        <w:rPr>
          <w:rFonts w:ascii="Times New Roman" w:hAnsi="Times New Roman" w:cs="Times New Roman"/>
          <w:sz w:val="24"/>
          <w:szCs w:val="24"/>
        </w:rPr>
        <w:t xml:space="preserve"> – </w:t>
      </w:r>
      <w:r w:rsidR="00817455">
        <w:rPr>
          <w:rFonts w:ascii="Times New Roman" w:hAnsi="Times New Roman" w:cs="Times New Roman"/>
          <w:sz w:val="24"/>
          <w:szCs w:val="24"/>
        </w:rPr>
        <w:t>M</w:t>
      </w:r>
      <w:r w:rsidR="0022150F" w:rsidRPr="00925DD3">
        <w:rPr>
          <w:rFonts w:ascii="Times New Roman" w:hAnsi="Times New Roman" w:cs="Times New Roman"/>
          <w:sz w:val="24"/>
          <w:szCs w:val="24"/>
        </w:rPr>
        <w:t>asopustní vesel</w:t>
      </w:r>
      <w:r w:rsidR="00817455">
        <w:rPr>
          <w:rFonts w:ascii="Times New Roman" w:hAnsi="Times New Roman" w:cs="Times New Roman"/>
          <w:sz w:val="24"/>
          <w:szCs w:val="24"/>
        </w:rPr>
        <w:t>ice</w:t>
      </w:r>
      <w:r w:rsidR="0022150F" w:rsidRPr="00925DD3">
        <w:rPr>
          <w:rFonts w:ascii="Times New Roman" w:hAnsi="Times New Roman" w:cs="Times New Roman"/>
          <w:sz w:val="24"/>
          <w:szCs w:val="24"/>
        </w:rPr>
        <w:t xml:space="preserve">, </w:t>
      </w:r>
      <w:r w:rsidR="00817455">
        <w:rPr>
          <w:rFonts w:ascii="Times New Roman" w:hAnsi="Times New Roman" w:cs="Times New Roman"/>
          <w:sz w:val="24"/>
          <w:szCs w:val="24"/>
        </w:rPr>
        <w:t>K</w:t>
      </w:r>
      <w:r w:rsidR="0022150F" w:rsidRPr="00925DD3">
        <w:rPr>
          <w:rFonts w:ascii="Times New Roman" w:hAnsi="Times New Roman" w:cs="Times New Roman"/>
          <w:sz w:val="24"/>
          <w:szCs w:val="24"/>
        </w:rPr>
        <w:t xml:space="preserve">nihou skrz na skrz – společné čtení se </w:t>
      </w:r>
      <w:r w:rsidR="00817455">
        <w:rPr>
          <w:rFonts w:ascii="Times New Roman" w:hAnsi="Times New Roman" w:cs="Times New Roman"/>
          <w:sz w:val="24"/>
          <w:szCs w:val="24"/>
        </w:rPr>
        <w:t xml:space="preserve">žáky </w:t>
      </w:r>
      <w:r w:rsidR="0022150F" w:rsidRPr="00925DD3">
        <w:rPr>
          <w:rFonts w:ascii="Times New Roman" w:hAnsi="Times New Roman" w:cs="Times New Roman"/>
          <w:sz w:val="24"/>
          <w:szCs w:val="24"/>
        </w:rPr>
        <w:t xml:space="preserve">ZŠ T. G. Masaryka, </w:t>
      </w:r>
      <w:r w:rsidR="00817455">
        <w:rPr>
          <w:rFonts w:ascii="Times New Roman" w:hAnsi="Times New Roman" w:cs="Times New Roman"/>
          <w:sz w:val="24"/>
          <w:szCs w:val="24"/>
        </w:rPr>
        <w:t>K</w:t>
      </w:r>
      <w:r w:rsidR="0022150F" w:rsidRPr="00925DD3">
        <w:rPr>
          <w:rFonts w:ascii="Times New Roman" w:hAnsi="Times New Roman" w:cs="Times New Roman"/>
          <w:sz w:val="24"/>
          <w:szCs w:val="24"/>
        </w:rPr>
        <w:t xml:space="preserve">aretní </w:t>
      </w:r>
      <w:r w:rsidR="00817455">
        <w:rPr>
          <w:rFonts w:ascii="Times New Roman" w:hAnsi="Times New Roman" w:cs="Times New Roman"/>
          <w:sz w:val="24"/>
          <w:szCs w:val="24"/>
        </w:rPr>
        <w:t>tu</w:t>
      </w:r>
      <w:r w:rsidR="0022150F" w:rsidRPr="00925DD3">
        <w:rPr>
          <w:rFonts w:ascii="Times New Roman" w:hAnsi="Times New Roman" w:cs="Times New Roman"/>
          <w:sz w:val="24"/>
          <w:szCs w:val="24"/>
        </w:rPr>
        <w:t>rnaj v</w:t>
      </w:r>
      <w:r w:rsidR="00925DD3">
        <w:rPr>
          <w:rFonts w:ascii="Times New Roman" w:hAnsi="Times New Roman" w:cs="Times New Roman"/>
          <w:sz w:val="24"/>
          <w:szCs w:val="24"/>
        </w:rPr>
        <w:t> </w:t>
      </w:r>
      <w:r w:rsidR="0022150F" w:rsidRPr="00925DD3">
        <w:rPr>
          <w:rFonts w:ascii="Times New Roman" w:hAnsi="Times New Roman" w:cs="Times New Roman"/>
          <w:sz w:val="24"/>
          <w:szCs w:val="24"/>
        </w:rPr>
        <w:t>Drhovli</w:t>
      </w:r>
      <w:r w:rsidR="00925DD3">
        <w:rPr>
          <w:rFonts w:ascii="Times New Roman" w:hAnsi="Times New Roman" w:cs="Times New Roman"/>
          <w:sz w:val="24"/>
          <w:szCs w:val="24"/>
        </w:rPr>
        <w:t xml:space="preserve">, </w:t>
      </w:r>
      <w:r w:rsidR="00817455">
        <w:rPr>
          <w:rFonts w:ascii="Times New Roman" w:hAnsi="Times New Roman" w:cs="Times New Roman"/>
          <w:sz w:val="24"/>
          <w:szCs w:val="24"/>
        </w:rPr>
        <w:t>V</w:t>
      </w:r>
      <w:r w:rsidR="00925DD3">
        <w:rPr>
          <w:rFonts w:ascii="Times New Roman" w:hAnsi="Times New Roman" w:cs="Times New Roman"/>
          <w:sz w:val="24"/>
          <w:szCs w:val="24"/>
        </w:rPr>
        <w:t>elikonoční jarmark</w:t>
      </w:r>
    </w:p>
    <w:p w:rsidR="00190B01" w:rsidRPr="00925DD3" w:rsidRDefault="00190B01" w:rsidP="006C3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D3">
        <w:rPr>
          <w:rFonts w:ascii="Times New Roman" w:hAnsi="Times New Roman" w:cs="Times New Roman"/>
          <w:b/>
          <w:sz w:val="24"/>
          <w:szCs w:val="24"/>
        </w:rPr>
        <w:t>Duben</w:t>
      </w:r>
      <w:r w:rsidR="0022150F" w:rsidRPr="00925DD3">
        <w:rPr>
          <w:rFonts w:ascii="Times New Roman" w:hAnsi="Times New Roman" w:cs="Times New Roman"/>
          <w:sz w:val="24"/>
          <w:szCs w:val="24"/>
        </w:rPr>
        <w:t xml:space="preserve"> – </w:t>
      </w:r>
      <w:r w:rsidR="00817455">
        <w:rPr>
          <w:rFonts w:ascii="Times New Roman" w:hAnsi="Times New Roman" w:cs="Times New Roman"/>
          <w:sz w:val="24"/>
          <w:szCs w:val="24"/>
        </w:rPr>
        <w:t xml:space="preserve">pohybové vystoupení </w:t>
      </w:r>
      <w:r w:rsidR="0022150F" w:rsidRPr="00925DD3">
        <w:rPr>
          <w:rFonts w:ascii="Times New Roman" w:hAnsi="Times New Roman" w:cs="Times New Roman"/>
          <w:sz w:val="24"/>
          <w:szCs w:val="24"/>
        </w:rPr>
        <w:t xml:space="preserve">cirkus Senior, </w:t>
      </w:r>
      <w:r w:rsidR="00817455">
        <w:rPr>
          <w:rFonts w:ascii="Times New Roman" w:hAnsi="Times New Roman" w:cs="Times New Roman"/>
          <w:sz w:val="24"/>
          <w:szCs w:val="24"/>
        </w:rPr>
        <w:t>b</w:t>
      </w:r>
      <w:r w:rsidR="0022150F" w:rsidRPr="00925DD3">
        <w:rPr>
          <w:rFonts w:ascii="Times New Roman" w:hAnsi="Times New Roman" w:cs="Times New Roman"/>
          <w:sz w:val="24"/>
          <w:szCs w:val="24"/>
        </w:rPr>
        <w:t>eseda s promítáním – Velikonoční zvyky</w:t>
      </w:r>
    </w:p>
    <w:p w:rsidR="00190B01" w:rsidRPr="00925DD3" w:rsidRDefault="00190B01" w:rsidP="006C3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D3">
        <w:rPr>
          <w:rFonts w:ascii="Times New Roman" w:hAnsi="Times New Roman" w:cs="Times New Roman"/>
          <w:b/>
          <w:sz w:val="24"/>
          <w:szCs w:val="24"/>
        </w:rPr>
        <w:lastRenderedPageBreak/>
        <w:t>Květen</w:t>
      </w:r>
      <w:r w:rsidR="0022150F" w:rsidRPr="00925DD3">
        <w:rPr>
          <w:rFonts w:ascii="Times New Roman" w:hAnsi="Times New Roman" w:cs="Times New Roman"/>
          <w:sz w:val="24"/>
          <w:szCs w:val="24"/>
        </w:rPr>
        <w:t xml:space="preserve"> – Májová pobožnost, Filmové toulky Blatenskem, baletní vystoupení</w:t>
      </w:r>
      <w:r w:rsidR="0081745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="00817455">
        <w:rPr>
          <w:rFonts w:ascii="Times New Roman" w:hAnsi="Times New Roman" w:cs="Times New Roman"/>
          <w:sz w:val="24"/>
          <w:szCs w:val="24"/>
        </w:rPr>
        <w:t>Ruggieri</w:t>
      </w:r>
      <w:proofErr w:type="spellEnd"/>
      <w:r w:rsidR="0022150F" w:rsidRPr="00925DD3">
        <w:rPr>
          <w:rFonts w:ascii="Times New Roman" w:hAnsi="Times New Roman" w:cs="Times New Roman"/>
          <w:sz w:val="24"/>
          <w:szCs w:val="24"/>
        </w:rPr>
        <w:t xml:space="preserve">, vystoupení </w:t>
      </w:r>
      <w:r w:rsidR="00817455">
        <w:rPr>
          <w:rFonts w:ascii="Times New Roman" w:hAnsi="Times New Roman" w:cs="Times New Roman"/>
          <w:sz w:val="24"/>
          <w:szCs w:val="24"/>
        </w:rPr>
        <w:t xml:space="preserve">žáků </w:t>
      </w:r>
      <w:r w:rsidR="0022150F" w:rsidRPr="00925DD3">
        <w:rPr>
          <w:rFonts w:ascii="Times New Roman" w:hAnsi="Times New Roman" w:cs="Times New Roman"/>
          <w:sz w:val="24"/>
          <w:szCs w:val="24"/>
        </w:rPr>
        <w:t xml:space="preserve">ZŠ T. G. M. ke </w:t>
      </w:r>
      <w:r w:rsidR="00817455">
        <w:rPr>
          <w:rFonts w:ascii="Times New Roman" w:hAnsi="Times New Roman" w:cs="Times New Roman"/>
          <w:sz w:val="24"/>
          <w:szCs w:val="24"/>
        </w:rPr>
        <w:t>D</w:t>
      </w:r>
      <w:r w:rsidR="0022150F" w:rsidRPr="00925DD3">
        <w:rPr>
          <w:rFonts w:ascii="Times New Roman" w:hAnsi="Times New Roman" w:cs="Times New Roman"/>
          <w:sz w:val="24"/>
          <w:szCs w:val="24"/>
        </w:rPr>
        <w:t>ni matek</w:t>
      </w:r>
    </w:p>
    <w:p w:rsidR="00190B01" w:rsidRPr="00925DD3" w:rsidRDefault="00190B01" w:rsidP="006C3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D3">
        <w:rPr>
          <w:rFonts w:ascii="Times New Roman" w:hAnsi="Times New Roman" w:cs="Times New Roman"/>
          <w:b/>
          <w:sz w:val="24"/>
          <w:szCs w:val="24"/>
        </w:rPr>
        <w:t>Červen</w:t>
      </w:r>
      <w:r w:rsidR="0022150F" w:rsidRPr="00925DD3">
        <w:rPr>
          <w:rFonts w:ascii="Times New Roman" w:hAnsi="Times New Roman" w:cs="Times New Roman"/>
          <w:sz w:val="24"/>
          <w:szCs w:val="24"/>
        </w:rPr>
        <w:t xml:space="preserve"> </w:t>
      </w:r>
      <w:r w:rsidR="00FB5A68" w:rsidRPr="00925DD3">
        <w:rPr>
          <w:rFonts w:ascii="Times New Roman" w:hAnsi="Times New Roman" w:cs="Times New Roman"/>
          <w:sz w:val="24"/>
          <w:szCs w:val="24"/>
        </w:rPr>
        <w:t>–</w:t>
      </w:r>
      <w:r w:rsidR="0022150F" w:rsidRPr="00925DD3">
        <w:rPr>
          <w:rFonts w:ascii="Times New Roman" w:hAnsi="Times New Roman" w:cs="Times New Roman"/>
          <w:sz w:val="24"/>
          <w:szCs w:val="24"/>
        </w:rPr>
        <w:t xml:space="preserve"> </w:t>
      </w:r>
      <w:r w:rsidR="00FB5A68" w:rsidRPr="00925DD3">
        <w:rPr>
          <w:rFonts w:ascii="Times New Roman" w:hAnsi="Times New Roman" w:cs="Times New Roman"/>
          <w:sz w:val="24"/>
          <w:szCs w:val="24"/>
        </w:rPr>
        <w:t xml:space="preserve">Maraton dobrých skutků </w:t>
      </w:r>
      <w:r w:rsidR="00817455">
        <w:rPr>
          <w:rFonts w:ascii="Times New Roman" w:hAnsi="Times New Roman" w:cs="Times New Roman"/>
          <w:sz w:val="24"/>
          <w:szCs w:val="24"/>
        </w:rPr>
        <w:t xml:space="preserve">pořádané ŽP </w:t>
      </w:r>
      <w:r w:rsidR="00FB5A68" w:rsidRPr="00925DD3">
        <w:rPr>
          <w:rFonts w:ascii="Times New Roman" w:hAnsi="Times New Roman" w:cs="Times New Roman"/>
          <w:sz w:val="24"/>
          <w:szCs w:val="24"/>
        </w:rPr>
        <w:t>ZŠ T. G. M., harmonika Josefa Pospíšila</w:t>
      </w:r>
    </w:p>
    <w:p w:rsidR="00190B01" w:rsidRPr="00925DD3" w:rsidRDefault="00190B01" w:rsidP="006C3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D3">
        <w:rPr>
          <w:rFonts w:ascii="Times New Roman" w:hAnsi="Times New Roman" w:cs="Times New Roman"/>
          <w:b/>
          <w:sz w:val="24"/>
          <w:szCs w:val="24"/>
        </w:rPr>
        <w:t>Červenec</w:t>
      </w:r>
      <w:r w:rsidR="00FB5A68" w:rsidRPr="00925DD3">
        <w:rPr>
          <w:rFonts w:ascii="Times New Roman" w:hAnsi="Times New Roman" w:cs="Times New Roman"/>
          <w:sz w:val="24"/>
          <w:szCs w:val="24"/>
        </w:rPr>
        <w:t xml:space="preserve"> – klavírní koncert</w:t>
      </w:r>
      <w:r w:rsidR="00817455">
        <w:rPr>
          <w:rFonts w:ascii="Times New Roman" w:hAnsi="Times New Roman" w:cs="Times New Roman"/>
          <w:sz w:val="24"/>
          <w:szCs w:val="24"/>
        </w:rPr>
        <w:t xml:space="preserve"> Česko-slovenské</w:t>
      </w:r>
      <w:r w:rsidR="00925A03">
        <w:rPr>
          <w:rFonts w:ascii="Times New Roman" w:hAnsi="Times New Roman" w:cs="Times New Roman"/>
          <w:sz w:val="24"/>
          <w:szCs w:val="24"/>
        </w:rPr>
        <w:t>ho</w:t>
      </w:r>
      <w:r w:rsidR="00817455">
        <w:rPr>
          <w:rFonts w:ascii="Times New Roman" w:hAnsi="Times New Roman" w:cs="Times New Roman"/>
          <w:sz w:val="24"/>
          <w:szCs w:val="24"/>
        </w:rPr>
        <w:t xml:space="preserve"> du</w:t>
      </w:r>
      <w:r w:rsidR="00925A03">
        <w:rPr>
          <w:rFonts w:ascii="Times New Roman" w:hAnsi="Times New Roman" w:cs="Times New Roman"/>
          <w:sz w:val="24"/>
          <w:szCs w:val="24"/>
        </w:rPr>
        <w:t>a</w:t>
      </w:r>
      <w:r w:rsidR="00FB5A68" w:rsidRPr="00925DD3">
        <w:rPr>
          <w:rFonts w:ascii="Times New Roman" w:hAnsi="Times New Roman" w:cs="Times New Roman"/>
          <w:sz w:val="24"/>
          <w:szCs w:val="24"/>
        </w:rPr>
        <w:t>, beseda s promítáním „Rozkvetlé Holandsko“, vystoupení s papoušky</w:t>
      </w:r>
    </w:p>
    <w:p w:rsidR="00190B01" w:rsidRPr="00925DD3" w:rsidRDefault="00190B01" w:rsidP="006C3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D3">
        <w:rPr>
          <w:rFonts w:ascii="Times New Roman" w:hAnsi="Times New Roman" w:cs="Times New Roman"/>
          <w:b/>
          <w:sz w:val="24"/>
          <w:szCs w:val="24"/>
        </w:rPr>
        <w:t>Srpen</w:t>
      </w:r>
      <w:r w:rsidR="00FB5A68" w:rsidRPr="00925DD3">
        <w:rPr>
          <w:rFonts w:ascii="Times New Roman" w:hAnsi="Times New Roman" w:cs="Times New Roman"/>
          <w:sz w:val="24"/>
          <w:szCs w:val="24"/>
        </w:rPr>
        <w:t xml:space="preserve"> – beseda o hypertenzi, pouťová mše v</w:t>
      </w:r>
      <w:r w:rsidR="00817455">
        <w:rPr>
          <w:rFonts w:ascii="Times New Roman" w:hAnsi="Times New Roman" w:cs="Times New Roman"/>
          <w:sz w:val="24"/>
          <w:szCs w:val="24"/>
        </w:rPr>
        <w:t> </w:t>
      </w:r>
      <w:r w:rsidR="00FB5A68" w:rsidRPr="00925DD3">
        <w:rPr>
          <w:rFonts w:ascii="Times New Roman" w:hAnsi="Times New Roman" w:cs="Times New Roman"/>
          <w:sz w:val="24"/>
          <w:szCs w:val="24"/>
        </w:rPr>
        <w:t>kostele</w:t>
      </w:r>
      <w:r w:rsidR="00817455">
        <w:rPr>
          <w:rFonts w:ascii="Times New Roman" w:hAnsi="Times New Roman" w:cs="Times New Roman"/>
          <w:sz w:val="24"/>
          <w:szCs w:val="24"/>
        </w:rPr>
        <w:t>, posezení s harmonikou a opékání buřtů</w:t>
      </w:r>
    </w:p>
    <w:p w:rsidR="00190B01" w:rsidRPr="00925DD3" w:rsidRDefault="00190B01" w:rsidP="006C3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D3">
        <w:rPr>
          <w:rFonts w:ascii="Times New Roman" w:hAnsi="Times New Roman" w:cs="Times New Roman"/>
          <w:b/>
          <w:sz w:val="24"/>
          <w:szCs w:val="24"/>
        </w:rPr>
        <w:t>Září</w:t>
      </w:r>
      <w:r w:rsidR="00FB5A68" w:rsidRPr="00925DD3">
        <w:rPr>
          <w:rFonts w:ascii="Times New Roman" w:hAnsi="Times New Roman" w:cs="Times New Roman"/>
          <w:sz w:val="24"/>
          <w:szCs w:val="24"/>
        </w:rPr>
        <w:t xml:space="preserve"> – Blatenská rolnička, Vladimír Pecháček „</w:t>
      </w:r>
      <w:proofErr w:type="spellStart"/>
      <w:r w:rsidR="00FB5A68" w:rsidRPr="00925DD3">
        <w:rPr>
          <w:rFonts w:ascii="Times New Roman" w:hAnsi="Times New Roman" w:cs="Times New Roman"/>
          <w:sz w:val="24"/>
          <w:szCs w:val="24"/>
        </w:rPr>
        <w:t>Šlapeťácké</w:t>
      </w:r>
      <w:proofErr w:type="spellEnd"/>
      <w:r w:rsidR="00FB5A68" w:rsidRPr="00925DD3">
        <w:rPr>
          <w:rFonts w:ascii="Times New Roman" w:hAnsi="Times New Roman" w:cs="Times New Roman"/>
          <w:sz w:val="24"/>
          <w:szCs w:val="24"/>
        </w:rPr>
        <w:t xml:space="preserve"> písničky“</w:t>
      </w:r>
      <w:r w:rsidR="00FB2336">
        <w:rPr>
          <w:rFonts w:ascii="Times New Roman" w:hAnsi="Times New Roman" w:cs="Times New Roman"/>
          <w:sz w:val="24"/>
          <w:szCs w:val="24"/>
        </w:rPr>
        <w:t>, Blanka Tůmová (TV Šlágr)</w:t>
      </w:r>
    </w:p>
    <w:p w:rsidR="00190B01" w:rsidRPr="00925DD3" w:rsidRDefault="00190B01" w:rsidP="006C3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D3">
        <w:rPr>
          <w:rFonts w:ascii="Times New Roman" w:hAnsi="Times New Roman" w:cs="Times New Roman"/>
          <w:b/>
          <w:sz w:val="24"/>
          <w:szCs w:val="24"/>
        </w:rPr>
        <w:t>Říjen</w:t>
      </w:r>
      <w:r w:rsidR="00FB5A68" w:rsidRPr="00925DD3">
        <w:rPr>
          <w:rFonts w:ascii="Times New Roman" w:hAnsi="Times New Roman" w:cs="Times New Roman"/>
          <w:sz w:val="24"/>
          <w:szCs w:val="24"/>
        </w:rPr>
        <w:t xml:space="preserve"> – Malá muzika </w:t>
      </w:r>
      <w:proofErr w:type="spellStart"/>
      <w:r w:rsidR="00FB5A68" w:rsidRPr="00925DD3">
        <w:rPr>
          <w:rFonts w:ascii="Times New Roman" w:hAnsi="Times New Roman" w:cs="Times New Roman"/>
          <w:sz w:val="24"/>
          <w:szCs w:val="24"/>
        </w:rPr>
        <w:t>Nauše</w:t>
      </w:r>
      <w:proofErr w:type="spellEnd"/>
      <w:r w:rsidR="00FB5A68" w:rsidRPr="00925DD3">
        <w:rPr>
          <w:rFonts w:ascii="Times New Roman" w:hAnsi="Times New Roman" w:cs="Times New Roman"/>
          <w:sz w:val="24"/>
          <w:szCs w:val="24"/>
        </w:rPr>
        <w:t xml:space="preserve"> Pepíka, Týden sociálních služeb</w:t>
      </w:r>
      <w:r w:rsidR="00817455">
        <w:rPr>
          <w:rFonts w:ascii="Times New Roman" w:hAnsi="Times New Roman" w:cs="Times New Roman"/>
          <w:sz w:val="24"/>
          <w:szCs w:val="24"/>
        </w:rPr>
        <w:t xml:space="preserve"> a Den otevřených dveří</w:t>
      </w:r>
      <w:r w:rsidR="00FB5A68" w:rsidRPr="00925DD3">
        <w:rPr>
          <w:rFonts w:ascii="Times New Roman" w:hAnsi="Times New Roman" w:cs="Times New Roman"/>
          <w:sz w:val="24"/>
          <w:szCs w:val="24"/>
        </w:rPr>
        <w:t>, pečení hnět</w:t>
      </w:r>
      <w:r w:rsidR="00817455">
        <w:rPr>
          <w:rFonts w:ascii="Times New Roman" w:hAnsi="Times New Roman" w:cs="Times New Roman"/>
          <w:sz w:val="24"/>
          <w:szCs w:val="24"/>
        </w:rPr>
        <w:t>ý</w:t>
      </w:r>
      <w:r w:rsidR="00FB5A68" w:rsidRPr="00925DD3">
        <w:rPr>
          <w:rFonts w:ascii="Times New Roman" w:hAnsi="Times New Roman" w:cs="Times New Roman"/>
          <w:sz w:val="24"/>
          <w:szCs w:val="24"/>
        </w:rPr>
        <w:t>nek, módní přehlídka</w:t>
      </w:r>
      <w:r w:rsidR="00817455">
        <w:rPr>
          <w:rFonts w:ascii="Times New Roman" w:hAnsi="Times New Roman" w:cs="Times New Roman"/>
          <w:sz w:val="24"/>
          <w:szCs w:val="24"/>
        </w:rPr>
        <w:t xml:space="preserve"> salónu </w:t>
      </w:r>
      <w:proofErr w:type="spellStart"/>
      <w:r w:rsidR="00817455">
        <w:rPr>
          <w:rFonts w:ascii="Times New Roman" w:hAnsi="Times New Roman" w:cs="Times New Roman"/>
          <w:sz w:val="24"/>
          <w:szCs w:val="24"/>
        </w:rPr>
        <w:t>Elliter</w:t>
      </w:r>
      <w:proofErr w:type="spellEnd"/>
      <w:r w:rsidR="00FB5A68" w:rsidRPr="00925DD3">
        <w:rPr>
          <w:rFonts w:ascii="Times New Roman" w:hAnsi="Times New Roman" w:cs="Times New Roman"/>
          <w:sz w:val="24"/>
          <w:szCs w:val="24"/>
        </w:rPr>
        <w:t xml:space="preserve">, </w:t>
      </w:r>
      <w:r w:rsidR="00817455">
        <w:rPr>
          <w:rFonts w:ascii="Times New Roman" w:hAnsi="Times New Roman" w:cs="Times New Roman"/>
          <w:sz w:val="24"/>
          <w:szCs w:val="24"/>
        </w:rPr>
        <w:t>K</w:t>
      </w:r>
      <w:r w:rsidR="00FB5A68" w:rsidRPr="00925DD3">
        <w:rPr>
          <w:rFonts w:ascii="Times New Roman" w:hAnsi="Times New Roman" w:cs="Times New Roman"/>
          <w:sz w:val="24"/>
          <w:szCs w:val="24"/>
        </w:rPr>
        <w:t xml:space="preserve">řížovkářský turnaj v Drhovli, </w:t>
      </w:r>
      <w:r w:rsidR="00817455">
        <w:rPr>
          <w:rFonts w:ascii="Times New Roman" w:hAnsi="Times New Roman" w:cs="Times New Roman"/>
          <w:sz w:val="24"/>
          <w:szCs w:val="24"/>
        </w:rPr>
        <w:t>b</w:t>
      </w:r>
      <w:r w:rsidR="00FB5A68" w:rsidRPr="00925DD3">
        <w:rPr>
          <w:rFonts w:ascii="Times New Roman" w:hAnsi="Times New Roman" w:cs="Times New Roman"/>
          <w:sz w:val="24"/>
          <w:szCs w:val="24"/>
        </w:rPr>
        <w:t>eseda s promítáním „Putování malovanou krajinou“</w:t>
      </w:r>
    </w:p>
    <w:p w:rsidR="00190B01" w:rsidRPr="00925DD3" w:rsidRDefault="00190B01" w:rsidP="006C3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D3">
        <w:rPr>
          <w:rFonts w:ascii="Times New Roman" w:hAnsi="Times New Roman" w:cs="Times New Roman"/>
          <w:b/>
          <w:sz w:val="24"/>
          <w:szCs w:val="24"/>
        </w:rPr>
        <w:t>Listopad</w:t>
      </w:r>
      <w:r w:rsidR="00FB5A68" w:rsidRPr="00925DD3">
        <w:rPr>
          <w:rFonts w:ascii="Times New Roman" w:hAnsi="Times New Roman" w:cs="Times New Roman"/>
          <w:sz w:val="24"/>
          <w:szCs w:val="24"/>
        </w:rPr>
        <w:t xml:space="preserve"> – </w:t>
      </w:r>
      <w:r w:rsidR="00817455">
        <w:rPr>
          <w:rFonts w:ascii="Times New Roman" w:hAnsi="Times New Roman" w:cs="Times New Roman"/>
          <w:sz w:val="24"/>
          <w:szCs w:val="24"/>
        </w:rPr>
        <w:t>S</w:t>
      </w:r>
      <w:r w:rsidR="00FB5A68" w:rsidRPr="00925DD3">
        <w:rPr>
          <w:rFonts w:ascii="Times New Roman" w:hAnsi="Times New Roman" w:cs="Times New Roman"/>
          <w:sz w:val="24"/>
          <w:szCs w:val="24"/>
        </w:rPr>
        <w:t xml:space="preserve">větýlkový den, harmonika Josefa Pospíšila, vědomostní kvíz s Ing. arch. Janem Rampichem, Hašlerovy písničky, Od maminky chutná nejlépe, divadlo TOTEM, </w:t>
      </w:r>
      <w:r w:rsidR="00817455">
        <w:rPr>
          <w:rFonts w:ascii="Times New Roman" w:hAnsi="Times New Roman" w:cs="Times New Roman"/>
          <w:sz w:val="24"/>
          <w:szCs w:val="24"/>
        </w:rPr>
        <w:t xml:space="preserve">Adventní </w:t>
      </w:r>
      <w:r w:rsidR="00FB5A68" w:rsidRPr="00925DD3">
        <w:rPr>
          <w:rFonts w:ascii="Times New Roman" w:hAnsi="Times New Roman" w:cs="Times New Roman"/>
          <w:sz w:val="24"/>
          <w:szCs w:val="24"/>
        </w:rPr>
        <w:t>jarmark v ZŠ J. A. Komenského</w:t>
      </w:r>
    </w:p>
    <w:p w:rsidR="00190B01" w:rsidRDefault="00190B01" w:rsidP="006C3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D3">
        <w:rPr>
          <w:rFonts w:ascii="Times New Roman" w:hAnsi="Times New Roman" w:cs="Times New Roman"/>
          <w:b/>
          <w:sz w:val="24"/>
          <w:szCs w:val="24"/>
        </w:rPr>
        <w:t>Prosinec</w:t>
      </w:r>
      <w:r w:rsidR="00FB5A68" w:rsidRPr="00925DD3">
        <w:rPr>
          <w:rFonts w:ascii="Times New Roman" w:hAnsi="Times New Roman" w:cs="Times New Roman"/>
          <w:sz w:val="24"/>
          <w:szCs w:val="24"/>
        </w:rPr>
        <w:t xml:space="preserve"> – vánoční pečení, mikulášská nadílka, pěvecký sbor RUM, koncert ZUŠ, vánoční vystoupení </w:t>
      </w:r>
      <w:r w:rsidR="00925DD3" w:rsidRPr="00925DD3">
        <w:rPr>
          <w:rFonts w:ascii="Times New Roman" w:hAnsi="Times New Roman" w:cs="Times New Roman"/>
          <w:sz w:val="24"/>
          <w:szCs w:val="24"/>
        </w:rPr>
        <w:t xml:space="preserve">MŠ Šilhova + MŠ Vrchlického + ZŠ T. G. M. + ZŠ J. A. Komenského, </w:t>
      </w:r>
      <w:r w:rsidR="00817455">
        <w:rPr>
          <w:rFonts w:ascii="Times New Roman" w:hAnsi="Times New Roman" w:cs="Times New Roman"/>
          <w:sz w:val="24"/>
          <w:szCs w:val="24"/>
        </w:rPr>
        <w:t>V</w:t>
      </w:r>
      <w:r w:rsidR="00925DD3" w:rsidRPr="00925DD3">
        <w:rPr>
          <w:rFonts w:ascii="Times New Roman" w:hAnsi="Times New Roman" w:cs="Times New Roman"/>
          <w:sz w:val="24"/>
          <w:szCs w:val="24"/>
        </w:rPr>
        <w:t>ánoční překvapení (dárky + živý betlém</w:t>
      </w:r>
      <w:r w:rsidR="004E39EA">
        <w:rPr>
          <w:rFonts w:ascii="Times New Roman" w:hAnsi="Times New Roman" w:cs="Times New Roman"/>
          <w:sz w:val="24"/>
          <w:szCs w:val="24"/>
        </w:rPr>
        <w:t xml:space="preserve"> – vystoupení dětí z obce Mačkov</w:t>
      </w:r>
      <w:r w:rsidR="00D42E09">
        <w:rPr>
          <w:rFonts w:ascii="Times New Roman" w:hAnsi="Times New Roman" w:cs="Times New Roman"/>
          <w:sz w:val="24"/>
          <w:szCs w:val="24"/>
        </w:rPr>
        <w:t xml:space="preserve"> s</w:t>
      </w:r>
      <w:r w:rsidR="00925DD3" w:rsidRPr="00925DD3">
        <w:rPr>
          <w:rFonts w:ascii="Times New Roman" w:hAnsi="Times New Roman" w:cs="Times New Roman"/>
          <w:sz w:val="24"/>
          <w:szCs w:val="24"/>
        </w:rPr>
        <w:t xml:space="preserve"> p. Křemenov</w:t>
      </w:r>
      <w:r w:rsidR="00D42E09">
        <w:rPr>
          <w:rFonts w:ascii="Times New Roman" w:hAnsi="Times New Roman" w:cs="Times New Roman"/>
          <w:sz w:val="24"/>
          <w:szCs w:val="24"/>
        </w:rPr>
        <w:t>ou</w:t>
      </w:r>
      <w:r w:rsidR="00925DD3" w:rsidRPr="00925DD3">
        <w:rPr>
          <w:rFonts w:ascii="Times New Roman" w:hAnsi="Times New Roman" w:cs="Times New Roman"/>
          <w:sz w:val="24"/>
          <w:szCs w:val="24"/>
        </w:rPr>
        <w:t>, návštěva paní starostky</w:t>
      </w:r>
      <w:r w:rsidR="004E39EA">
        <w:rPr>
          <w:rFonts w:ascii="Times New Roman" w:hAnsi="Times New Roman" w:cs="Times New Roman"/>
          <w:sz w:val="24"/>
          <w:szCs w:val="24"/>
        </w:rPr>
        <w:t xml:space="preserve"> Bc</w:t>
      </w:r>
      <w:r w:rsidR="00D42E09">
        <w:rPr>
          <w:rFonts w:ascii="Times New Roman" w:hAnsi="Times New Roman" w:cs="Times New Roman"/>
          <w:sz w:val="24"/>
          <w:szCs w:val="24"/>
        </w:rPr>
        <w:t>.</w:t>
      </w:r>
      <w:r w:rsidR="004E39EA">
        <w:rPr>
          <w:rFonts w:ascii="Times New Roman" w:hAnsi="Times New Roman" w:cs="Times New Roman"/>
          <w:sz w:val="24"/>
          <w:szCs w:val="24"/>
        </w:rPr>
        <w:t xml:space="preserve"> K. Malečkové</w:t>
      </w:r>
    </w:p>
    <w:p w:rsidR="00F6235C" w:rsidRPr="00C96234" w:rsidRDefault="00F6235C" w:rsidP="006C37DE">
      <w:pPr>
        <w:pStyle w:val="Nadpis2"/>
        <w:spacing w:line="360" w:lineRule="auto"/>
        <w:rPr>
          <w:rFonts w:ascii="Times New Roman" w:hAnsi="Times New Roman" w:cs="Times New Roman"/>
          <w:sz w:val="22"/>
        </w:rPr>
      </w:pPr>
    </w:p>
    <w:p w:rsidR="00F6235C" w:rsidRDefault="00F6235C" w:rsidP="006C37DE">
      <w:pPr>
        <w:pStyle w:val="Nadpis2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Dobrovolnictví</w:t>
      </w:r>
    </w:p>
    <w:p w:rsidR="00F6235C" w:rsidRPr="00C96234" w:rsidRDefault="00F6235C" w:rsidP="006C37DE">
      <w:pPr>
        <w:spacing w:after="0"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F6235C" w:rsidRPr="00F6235C" w:rsidRDefault="00F6235C" w:rsidP="006C37DE">
      <w:pPr>
        <w:pStyle w:val="Defaul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F6235C">
        <w:rPr>
          <w:rFonts w:ascii="Times New Roman" w:hAnsi="Times New Roman" w:cs="Times New Roman"/>
          <w:szCs w:val="22"/>
        </w:rPr>
        <w:t xml:space="preserve">Dobrovolnictví má v </w:t>
      </w:r>
      <w:r>
        <w:rPr>
          <w:rFonts w:ascii="Times New Roman" w:hAnsi="Times New Roman" w:cs="Times New Roman"/>
          <w:szCs w:val="22"/>
        </w:rPr>
        <w:t>domově</w:t>
      </w:r>
      <w:r w:rsidRPr="00F6235C">
        <w:rPr>
          <w:rFonts w:ascii="Times New Roman" w:hAnsi="Times New Roman" w:cs="Times New Roman"/>
          <w:szCs w:val="22"/>
        </w:rPr>
        <w:t xml:space="preserve"> již několikaletou tradici</w:t>
      </w:r>
      <w:r>
        <w:rPr>
          <w:rFonts w:ascii="Times New Roman" w:hAnsi="Times New Roman" w:cs="Times New Roman"/>
          <w:szCs w:val="22"/>
        </w:rPr>
        <w:t>.</w:t>
      </w:r>
      <w:r w:rsidRPr="00F6235C">
        <w:rPr>
          <w:rFonts w:ascii="Times New Roman" w:hAnsi="Times New Roman" w:cs="Times New Roman"/>
          <w:szCs w:val="22"/>
        </w:rPr>
        <w:t xml:space="preserve">  O možnosti vykovávat dobrovolnickou činnost se mohou</w:t>
      </w:r>
      <w:r>
        <w:rPr>
          <w:rFonts w:ascii="Times New Roman" w:hAnsi="Times New Roman" w:cs="Times New Roman"/>
          <w:szCs w:val="22"/>
        </w:rPr>
        <w:t xml:space="preserve"> lidé </w:t>
      </w:r>
      <w:r w:rsidRPr="00F6235C">
        <w:rPr>
          <w:rFonts w:ascii="Times New Roman" w:hAnsi="Times New Roman" w:cs="Times New Roman"/>
          <w:szCs w:val="22"/>
        </w:rPr>
        <w:t>dozvědět z webových stránek</w:t>
      </w:r>
      <w:r>
        <w:rPr>
          <w:rFonts w:ascii="Times New Roman" w:hAnsi="Times New Roman" w:cs="Times New Roman"/>
          <w:szCs w:val="22"/>
        </w:rPr>
        <w:t xml:space="preserve"> </w:t>
      </w:r>
      <w:r w:rsidRPr="00F6235C">
        <w:rPr>
          <w:rFonts w:ascii="Times New Roman" w:hAnsi="Times New Roman" w:cs="Times New Roman"/>
          <w:szCs w:val="22"/>
        </w:rPr>
        <w:t xml:space="preserve">nebo </w:t>
      </w:r>
      <w:r>
        <w:rPr>
          <w:rFonts w:ascii="Times New Roman" w:hAnsi="Times New Roman" w:cs="Times New Roman"/>
          <w:szCs w:val="22"/>
        </w:rPr>
        <w:t xml:space="preserve">přímo v recepci domova. </w:t>
      </w:r>
    </w:p>
    <w:p w:rsidR="00F6235C" w:rsidRPr="00F6235C" w:rsidRDefault="00F6235C" w:rsidP="006C37DE">
      <w:pPr>
        <w:pStyle w:val="Defaul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F6235C">
        <w:rPr>
          <w:rFonts w:ascii="Times New Roman" w:hAnsi="Times New Roman" w:cs="Times New Roman"/>
          <w:szCs w:val="22"/>
        </w:rPr>
        <w:t xml:space="preserve">V roce 2018 u nás strávili dobrovolníci celkem </w:t>
      </w:r>
      <w:r>
        <w:rPr>
          <w:rFonts w:ascii="Times New Roman" w:hAnsi="Times New Roman" w:cs="Times New Roman"/>
          <w:szCs w:val="22"/>
        </w:rPr>
        <w:t xml:space="preserve">112 </w:t>
      </w:r>
      <w:r w:rsidRPr="00F6235C">
        <w:rPr>
          <w:rFonts w:ascii="Times New Roman" w:hAnsi="Times New Roman" w:cs="Times New Roman"/>
          <w:szCs w:val="22"/>
        </w:rPr>
        <w:t xml:space="preserve">hodin, v průměru </w:t>
      </w:r>
      <w:r>
        <w:rPr>
          <w:rFonts w:ascii="Times New Roman" w:hAnsi="Times New Roman" w:cs="Times New Roman"/>
          <w:szCs w:val="22"/>
        </w:rPr>
        <w:t xml:space="preserve">18,6 </w:t>
      </w:r>
      <w:r w:rsidRPr="00F6235C">
        <w:rPr>
          <w:rFonts w:ascii="Times New Roman" w:hAnsi="Times New Roman" w:cs="Times New Roman"/>
          <w:szCs w:val="22"/>
        </w:rPr>
        <w:t xml:space="preserve">hodin měsíčně. </w:t>
      </w:r>
    </w:p>
    <w:p w:rsidR="00F6235C" w:rsidRPr="00F6235C" w:rsidRDefault="00F6235C" w:rsidP="006C37DE">
      <w:pPr>
        <w:pStyle w:val="Defaul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F6235C">
        <w:rPr>
          <w:rFonts w:ascii="Times New Roman" w:hAnsi="Times New Roman" w:cs="Times New Roman"/>
          <w:szCs w:val="22"/>
        </w:rPr>
        <w:t xml:space="preserve">Zaregistrovaných dobrovolníků máme </w:t>
      </w:r>
      <w:r>
        <w:rPr>
          <w:rFonts w:ascii="Times New Roman" w:hAnsi="Times New Roman" w:cs="Times New Roman"/>
          <w:szCs w:val="22"/>
        </w:rPr>
        <w:t>9</w:t>
      </w:r>
      <w:r w:rsidRPr="00F6235C">
        <w:rPr>
          <w:rFonts w:ascii="Times New Roman" w:hAnsi="Times New Roman" w:cs="Times New Roman"/>
          <w:szCs w:val="22"/>
        </w:rPr>
        <w:t xml:space="preserve"> a z toho je jich aktivně činných </w:t>
      </w:r>
      <w:r>
        <w:rPr>
          <w:rFonts w:ascii="Times New Roman" w:hAnsi="Times New Roman" w:cs="Times New Roman"/>
          <w:szCs w:val="22"/>
        </w:rPr>
        <w:t>6</w:t>
      </w:r>
      <w:r w:rsidRPr="00F6235C">
        <w:rPr>
          <w:rFonts w:ascii="Times New Roman" w:hAnsi="Times New Roman" w:cs="Times New Roman"/>
          <w:szCs w:val="22"/>
        </w:rPr>
        <w:t xml:space="preserve">. Dobrovolníci chodí za </w:t>
      </w:r>
      <w:r>
        <w:rPr>
          <w:rFonts w:ascii="Times New Roman" w:hAnsi="Times New Roman" w:cs="Times New Roman"/>
          <w:szCs w:val="22"/>
        </w:rPr>
        <w:t>uživateli</w:t>
      </w:r>
      <w:r w:rsidRPr="00F6235C">
        <w:rPr>
          <w:rFonts w:ascii="Times New Roman" w:hAnsi="Times New Roman" w:cs="Times New Roman"/>
          <w:szCs w:val="22"/>
        </w:rPr>
        <w:t xml:space="preserve"> jako společníci, na </w:t>
      </w:r>
      <w:r>
        <w:rPr>
          <w:rFonts w:ascii="Times New Roman" w:hAnsi="Times New Roman" w:cs="Times New Roman"/>
          <w:szCs w:val="22"/>
        </w:rPr>
        <w:t>rozhovory</w:t>
      </w:r>
      <w:r w:rsidRPr="00F6235C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>předčítání,</w:t>
      </w:r>
      <w:r w:rsidR="00072980">
        <w:rPr>
          <w:rFonts w:ascii="Times New Roman" w:hAnsi="Times New Roman" w:cs="Times New Roman"/>
          <w:szCs w:val="22"/>
        </w:rPr>
        <w:t xml:space="preserve"> předčítání z bible, na výtvarné tvoření, masáže,</w:t>
      </w:r>
      <w:r>
        <w:rPr>
          <w:rFonts w:ascii="Times New Roman" w:hAnsi="Times New Roman" w:cs="Times New Roman"/>
          <w:szCs w:val="22"/>
        </w:rPr>
        <w:t xml:space="preserve"> jako</w:t>
      </w:r>
      <w:r w:rsidRPr="00F6235C">
        <w:rPr>
          <w:rFonts w:ascii="Times New Roman" w:hAnsi="Times New Roman" w:cs="Times New Roman"/>
          <w:szCs w:val="22"/>
        </w:rPr>
        <w:t xml:space="preserve"> doprovody na vycházky</w:t>
      </w:r>
      <w:r>
        <w:rPr>
          <w:rFonts w:ascii="Times New Roman" w:hAnsi="Times New Roman" w:cs="Times New Roman"/>
          <w:szCs w:val="22"/>
        </w:rPr>
        <w:t xml:space="preserve"> a také pomáhají při pořádání Blatenské rolničky a dalších větších akcí v domově</w:t>
      </w:r>
      <w:r w:rsidRPr="00F6235C">
        <w:rPr>
          <w:rFonts w:ascii="Times New Roman" w:hAnsi="Times New Roman" w:cs="Times New Roman"/>
          <w:szCs w:val="22"/>
        </w:rPr>
        <w:t xml:space="preserve">. </w:t>
      </w:r>
    </w:p>
    <w:p w:rsidR="00F6235C" w:rsidRPr="00F6235C" w:rsidRDefault="00F6235C" w:rsidP="006C37DE">
      <w:pPr>
        <w:pStyle w:val="Defaul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F6235C">
        <w:rPr>
          <w:rFonts w:ascii="Times New Roman" w:hAnsi="Times New Roman" w:cs="Times New Roman"/>
          <w:szCs w:val="22"/>
        </w:rPr>
        <w:t xml:space="preserve">Pravidelně </w:t>
      </w:r>
      <w:r w:rsidR="00072980">
        <w:rPr>
          <w:rFonts w:ascii="Times New Roman" w:hAnsi="Times New Roman" w:cs="Times New Roman"/>
          <w:szCs w:val="22"/>
        </w:rPr>
        <w:t>nás navštěvuje</w:t>
      </w:r>
      <w:r w:rsidRPr="00F6235C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6235C">
        <w:rPr>
          <w:rFonts w:ascii="Times New Roman" w:hAnsi="Times New Roman" w:cs="Times New Roman"/>
          <w:szCs w:val="22"/>
        </w:rPr>
        <w:t>canisterapeutická</w:t>
      </w:r>
      <w:proofErr w:type="spellEnd"/>
      <w:r w:rsidRPr="00F6235C">
        <w:rPr>
          <w:rFonts w:ascii="Times New Roman" w:hAnsi="Times New Roman" w:cs="Times New Roman"/>
          <w:szCs w:val="22"/>
        </w:rPr>
        <w:t xml:space="preserve"> skupina</w:t>
      </w:r>
      <w:r>
        <w:rPr>
          <w:rFonts w:ascii="Times New Roman" w:hAnsi="Times New Roman" w:cs="Times New Roman"/>
          <w:szCs w:val="22"/>
        </w:rPr>
        <w:t xml:space="preserve"> paní Posekané se </w:t>
      </w:r>
      <w:proofErr w:type="gramStart"/>
      <w:r>
        <w:rPr>
          <w:rFonts w:ascii="Times New Roman" w:hAnsi="Times New Roman" w:cs="Times New Roman"/>
          <w:szCs w:val="22"/>
        </w:rPr>
        <w:t>4 – 6</w:t>
      </w:r>
      <w:proofErr w:type="gramEnd"/>
      <w:r>
        <w:rPr>
          <w:rFonts w:ascii="Times New Roman" w:hAnsi="Times New Roman" w:cs="Times New Roman"/>
          <w:szCs w:val="22"/>
        </w:rPr>
        <w:t xml:space="preserve"> psi, kočkou a morčetem. Tato skupina</w:t>
      </w:r>
      <w:r w:rsidRPr="00F6235C">
        <w:rPr>
          <w:rFonts w:ascii="Times New Roman" w:hAnsi="Times New Roman" w:cs="Times New Roman"/>
          <w:szCs w:val="22"/>
        </w:rPr>
        <w:t xml:space="preserve"> k nám dochází dvakrát měsíčně a věnují se jak individuální canisterapii, tak i skupinové. </w:t>
      </w:r>
    </w:p>
    <w:p w:rsidR="00FF6124" w:rsidRPr="00F6235C" w:rsidRDefault="00F6235C" w:rsidP="006C37D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6235C">
        <w:rPr>
          <w:rFonts w:ascii="Times New Roman" w:hAnsi="Times New Roman" w:cs="Times New Roman"/>
          <w:sz w:val="24"/>
        </w:rPr>
        <w:t>Našim dobrovolníkům moc děkujeme, za jejich volný čas, který věnují seniorům, za jejich snahu a ochotu dělat radost dalším lidem. A to vše bez nároku na finanční ohodnocení.</w:t>
      </w:r>
    </w:p>
    <w:p w:rsidR="00925DD3" w:rsidRPr="00F6235C" w:rsidRDefault="00925DD3" w:rsidP="006C37D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F6124" w:rsidRPr="004E39EA" w:rsidRDefault="00F6235C" w:rsidP="00CC22DD">
      <w:pPr>
        <w:pStyle w:val="Nadpis1"/>
        <w:spacing w:line="360" w:lineRule="auto"/>
        <w:rPr>
          <w:rFonts w:ascii="Times New Roman" w:hAnsi="Times New Roman" w:cs="Times New Roman"/>
        </w:rPr>
      </w:pPr>
      <w:bookmarkStart w:id="22" w:name="_Toc4402897"/>
      <w:bookmarkStart w:id="23" w:name="_Toc4403093"/>
      <w:r>
        <w:rPr>
          <w:rFonts w:ascii="Times New Roman" w:hAnsi="Times New Roman" w:cs="Times New Roman"/>
        </w:rPr>
        <w:lastRenderedPageBreak/>
        <w:t>Pe</w:t>
      </w:r>
      <w:r w:rsidR="00FF6124" w:rsidRPr="004E39EA">
        <w:rPr>
          <w:rFonts w:ascii="Times New Roman" w:hAnsi="Times New Roman" w:cs="Times New Roman"/>
        </w:rPr>
        <w:t>čovatelská služba</w:t>
      </w:r>
      <w:r w:rsidR="00FD5C66" w:rsidRPr="004E39EA">
        <w:rPr>
          <w:rFonts w:ascii="Times New Roman" w:hAnsi="Times New Roman" w:cs="Times New Roman"/>
        </w:rPr>
        <w:t xml:space="preserve"> a půjčovna kompenzačních pomůcek</w:t>
      </w:r>
      <w:bookmarkEnd w:id="22"/>
      <w:bookmarkEnd w:id="23"/>
    </w:p>
    <w:p w:rsidR="006F2089" w:rsidRPr="00D42E09" w:rsidRDefault="00FD5C66" w:rsidP="00CC22DD">
      <w:pPr>
        <w:pStyle w:val="Nadpis2"/>
        <w:spacing w:line="360" w:lineRule="auto"/>
        <w:rPr>
          <w:rFonts w:ascii="Times New Roman" w:hAnsi="Times New Roman" w:cs="Times New Roman"/>
          <w:sz w:val="28"/>
        </w:rPr>
      </w:pPr>
      <w:bookmarkStart w:id="24" w:name="_Toc4402898"/>
      <w:bookmarkStart w:id="25" w:name="_Toc4403094"/>
      <w:r w:rsidRPr="00D42E09">
        <w:rPr>
          <w:rFonts w:ascii="Times New Roman" w:hAnsi="Times New Roman" w:cs="Times New Roman"/>
          <w:sz w:val="28"/>
        </w:rPr>
        <w:t>Pečovatelská služba</w:t>
      </w:r>
      <w:bookmarkEnd w:id="24"/>
      <w:bookmarkEnd w:id="25"/>
    </w:p>
    <w:p w:rsidR="00603906" w:rsidRDefault="00603906" w:rsidP="00CC2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poskytována občanům města Blatná a obcí ORP Blatná o</w:t>
      </w:r>
      <w:r w:rsidR="00C467F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roku 2013 formou ambulantní a terénní péče.</w:t>
      </w:r>
      <w:r w:rsidR="002C159D">
        <w:rPr>
          <w:rFonts w:ascii="Times New Roman" w:hAnsi="Times New Roman" w:cs="Times New Roman"/>
          <w:sz w:val="24"/>
          <w:szCs w:val="24"/>
        </w:rPr>
        <w:t xml:space="preserve"> Služba je určena osobám, které mají sníženou soběstačnost z důvodu nepříznivé sociální situace a potřebují pomoc druhé osoby nebo jinou osobní podporu, pokud jim tuto podporu nemohou zajistit rodinní příslušníci.</w:t>
      </w:r>
    </w:p>
    <w:p w:rsidR="002C159D" w:rsidRDefault="002C159D" w:rsidP="00CC2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je určena osobám s chronickým onemocněním, s chronickým duševním onemocněním, osobám tělesně postiženým, osobám se zdravotním postižením</w:t>
      </w:r>
      <w:r w:rsidR="006C37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rodinám s dětmi nebo seniorům.</w:t>
      </w:r>
    </w:p>
    <w:p w:rsidR="002C159D" w:rsidRPr="006C37DE" w:rsidRDefault="002C159D" w:rsidP="00CC22DD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BE425D" w:rsidRDefault="00603906" w:rsidP="00CC2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Posláním pečovatelské služby je poskytovat terénní sociální péči uživatelům, kteří se ocitli v nelehké sociální životní situaci. </w:t>
      </w:r>
      <w:r w:rsidR="006C37DE">
        <w:rPr>
          <w:rFonts w:ascii="Times New Roman" w:hAnsi="Times New Roman" w:cs="Times New Roman"/>
          <w:sz w:val="24"/>
          <w:szCs w:val="24"/>
        </w:rPr>
        <w:t>Služba p</w:t>
      </w:r>
      <w:r>
        <w:rPr>
          <w:rFonts w:ascii="Times New Roman" w:hAnsi="Times New Roman" w:cs="Times New Roman"/>
          <w:sz w:val="24"/>
          <w:szCs w:val="24"/>
        </w:rPr>
        <w:t>odporuje své uživatele tak, aby mohli co nejdéle setrvat doma a žít kvalitní život v okruhu svých blízkých a přátel, bez nutnosti trvalé podpory</w:t>
      </w:r>
      <w:r w:rsidR="00BE4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druhé osoby</w:t>
      </w:r>
      <w:r w:rsidR="00BE425D">
        <w:rPr>
          <w:rFonts w:ascii="Times New Roman" w:hAnsi="Times New Roman" w:cs="Times New Roman"/>
          <w:sz w:val="24"/>
          <w:szCs w:val="24"/>
        </w:rPr>
        <w:t>. Pomoc a podpora vychází z individuálních přání, potřeb a zvyklostí uživatelů, snaží se respektovat a zachovávat důstojnost a základní a lidská práva.</w:t>
      </w:r>
    </w:p>
    <w:p w:rsidR="00BE425D" w:rsidRDefault="00BE425D" w:rsidP="00CC2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Cílem služby je uživatel, který s pomocí a podporou </w:t>
      </w:r>
    </w:p>
    <w:p w:rsidR="00BE425D" w:rsidRPr="00BE425D" w:rsidRDefault="00BE425D" w:rsidP="00BE425D">
      <w:pPr>
        <w:pStyle w:val="Odstavecseseznamem"/>
        <w:numPr>
          <w:ilvl w:val="0"/>
          <w:numId w:val="9"/>
        </w:numPr>
        <w:spacing w:line="360" w:lineRule="auto"/>
        <w:jc w:val="both"/>
      </w:pPr>
      <w:r w:rsidRPr="00BE425D">
        <w:t>setrvá ve svém přirozeném prostředí</w:t>
      </w:r>
    </w:p>
    <w:p w:rsidR="00BE425D" w:rsidRPr="00BE425D" w:rsidRDefault="00BE425D" w:rsidP="00BE425D">
      <w:pPr>
        <w:pStyle w:val="Odstavecseseznamem"/>
        <w:numPr>
          <w:ilvl w:val="0"/>
          <w:numId w:val="9"/>
        </w:numPr>
        <w:spacing w:line="360" w:lineRule="auto"/>
        <w:jc w:val="both"/>
      </w:pPr>
      <w:r w:rsidRPr="00BE425D">
        <w:t>naplňuje dál svá přání a cíle</w:t>
      </w:r>
    </w:p>
    <w:p w:rsidR="00BE425D" w:rsidRPr="00BE425D" w:rsidRDefault="00BE425D" w:rsidP="00BE425D">
      <w:pPr>
        <w:pStyle w:val="Odstavecseseznamem"/>
        <w:numPr>
          <w:ilvl w:val="0"/>
          <w:numId w:val="9"/>
        </w:numPr>
        <w:spacing w:line="360" w:lineRule="auto"/>
        <w:jc w:val="both"/>
      </w:pPr>
      <w:r w:rsidRPr="00BE425D">
        <w:t>uchová své stávající schopnosti</w:t>
      </w:r>
    </w:p>
    <w:p w:rsidR="00BE425D" w:rsidRPr="00BE425D" w:rsidRDefault="00BE425D" w:rsidP="00BE425D">
      <w:pPr>
        <w:pStyle w:val="Odstavecseseznamem"/>
        <w:numPr>
          <w:ilvl w:val="0"/>
          <w:numId w:val="9"/>
        </w:numPr>
        <w:spacing w:line="360" w:lineRule="auto"/>
        <w:jc w:val="both"/>
      </w:pPr>
      <w:r w:rsidRPr="00BE425D">
        <w:t>zachovává zvyklosti a sociální kontakty s okolím</w:t>
      </w:r>
    </w:p>
    <w:p w:rsidR="00BE425D" w:rsidRPr="006C37DE" w:rsidRDefault="00BE425D" w:rsidP="00CC22DD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C467F9" w:rsidRDefault="00C467F9" w:rsidP="00CC2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3B" w:rsidRDefault="00C70C3B" w:rsidP="00CC2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3B">
        <w:rPr>
          <w:rFonts w:ascii="Times New Roman" w:hAnsi="Times New Roman" w:cs="Times New Roman"/>
          <w:sz w:val="24"/>
          <w:szCs w:val="24"/>
        </w:rPr>
        <w:t xml:space="preserve">Zájem o poskytování terénní služby každoročně </w:t>
      </w:r>
      <w:r w:rsidR="004E39EA">
        <w:rPr>
          <w:rFonts w:ascii="Times New Roman" w:hAnsi="Times New Roman" w:cs="Times New Roman"/>
          <w:sz w:val="24"/>
          <w:szCs w:val="24"/>
        </w:rPr>
        <w:t>roste</w:t>
      </w:r>
      <w:r w:rsidRPr="00C70C3B">
        <w:rPr>
          <w:rFonts w:ascii="Times New Roman" w:hAnsi="Times New Roman" w:cs="Times New Roman"/>
          <w:sz w:val="24"/>
          <w:szCs w:val="24"/>
        </w:rPr>
        <w:t xml:space="preserve">. Z důvodu rozšiřující se služby </w:t>
      </w:r>
      <w:r w:rsidR="00072980">
        <w:rPr>
          <w:rFonts w:ascii="Times New Roman" w:hAnsi="Times New Roman" w:cs="Times New Roman"/>
          <w:sz w:val="24"/>
          <w:szCs w:val="24"/>
        </w:rPr>
        <w:t>v Blatné i okolních</w:t>
      </w:r>
      <w:r w:rsidRPr="00C70C3B">
        <w:rPr>
          <w:rFonts w:ascii="Times New Roman" w:hAnsi="Times New Roman" w:cs="Times New Roman"/>
          <w:sz w:val="24"/>
          <w:szCs w:val="24"/>
        </w:rPr>
        <w:t xml:space="preserve"> obcí </w:t>
      </w:r>
      <w:r w:rsidR="00FD5C66">
        <w:rPr>
          <w:rFonts w:ascii="Times New Roman" w:hAnsi="Times New Roman" w:cs="Times New Roman"/>
          <w:sz w:val="24"/>
          <w:szCs w:val="24"/>
        </w:rPr>
        <w:t>schválil</w:t>
      </w:r>
      <w:r w:rsidR="00925A03">
        <w:rPr>
          <w:rFonts w:ascii="Times New Roman" w:hAnsi="Times New Roman" w:cs="Times New Roman"/>
          <w:sz w:val="24"/>
          <w:szCs w:val="24"/>
        </w:rPr>
        <w:t>a</w:t>
      </w:r>
      <w:r w:rsidR="00FD5C66">
        <w:rPr>
          <w:rFonts w:ascii="Times New Roman" w:hAnsi="Times New Roman" w:cs="Times New Roman"/>
          <w:sz w:val="24"/>
          <w:szCs w:val="24"/>
        </w:rPr>
        <w:t xml:space="preserve"> </w:t>
      </w:r>
      <w:r w:rsidR="00D42E09">
        <w:rPr>
          <w:rFonts w:ascii="Times New Roman" w:hAnsi="Times New Roman" w:cs="Times New Roman"/>
          <w:sz w:val="24"/>
          <w:szCs w:val="24"/>
        </w:rPr>
        <w:t>Rada m</w:t>
      </w:r>
      <w:r w:rsidRPr="00C70C3B">
        <w:rPr>
          <w:rFonts w:ascii="Times New Roman" w:hAnsi="Times New Roman" w:cs="Times New Roman"/>
          <w:sz w:val="24"/>
          <w:szCs w:val="24"/>
        </w:rPr>
        <w:t>ěst</w:t>
      </w:r>
      <w:r w:rsidR="00D42E09">
        <w:rPr>
          <w:rFonts w:ascii="Times New Roman" w:hAnsi="Times New Roman" w:cs="Times New Roman"/>
          <w:sz w:val="24"/>
          <w:szCs w:val="24"/>
        </w:rPr>
        <w:t>a</w:t>
      </w:r>
      <w:r w:rsidRPr="00C70C3B">
        <w:rPr>
          <w:rFonts w:ascii="Times New Roman" w:hAnsi="Times New Roman" w:cs="Times New Roman"/>
          <w:sz w:val="24"/>
          <w:szCs w:val="24"/>
        </w:rPr>
        <w:t xml:space="preserve"> Blat</w:t>
      </w:r>
      <w:r w:rsidR="00FD5C66">
        <w:rPr>
          <w:rFonts w:ascii="Times New Roman" w:hAnsi="Times New Roman" w:cs="Times New Roman"/>
          <w:sz w:val="24"/>
          <w:szCs w:val="24"/>
        </w:rPr>
        <w:t>ná</w:t>
      </w:r>
      <w:r w:rsidRPr="00C70C3B">
        <w:rPr>
          <w:rFonts w:ascii="Times New Roman" w:hAnsi="Times New Roman" w:cs="Times New Roman"/>
          <w:sz w:val="24"/>
          <w:szCs w:val="24"/>
        </w:rPr>
        <w:t xml:space="preserve"> zakoupení nového </w:t>
      </w:r>
      <w:r w:rsidR="004E39EA">
        <w:rPr>
          <w:rFonts w:ascii="Times New Roman" w:hAnsi="Times New Roman" w:cs="Times New Roman"/>
          <w:sz w:val="24"/>
          <w:szCs w:val="24"/>
        </w:rPr>
        <w:t>vozidla</w:t>
      </w:r>
      <w:r>
        <w:rPr>
          <w:rFonts w:ascii="Times New Roman" w:hAnsi="Times New Roman" w:cs="Times New Roman"/>
          <w:sz w:val="24"/>
          <w:szCs w:val="24"/>
        </w:rPr>
        <w:t xml:space="preserve"> Dacia </w:t>
      </w:r>
      <w:proofErr w:type="spellStart"/>
      <w:r>
        <w:rPr>
          <w:rFonts w:ascii="Times New Roman" w:hAnsi="Times New Roman" w:cs="Times New Roman"/>
          <w:sz w:val="24"/>
          <w:szCs w:val="24"/>
        </w:rPr>
        <w:t>Dokker</w:t>
      </w:r>
      <w:proofErr w:type="spellEnd"/>
      <w:r w:rsidR="00D42E09">
        <w:rPr>
          <w:rFonts w:ascii="Times New Roman" w:hAnsi="Times New Roman" w:cs="Times New Roman"/>
          <w:sz w:val="24"/>
          <w:szCs w:val="24"/>
        </w:rPr>
        <w:t xml:space="preserve"> SCE </w:t>
      </w:r>
      <w:proofErr w:type="gramStart"/>
      <w:r w:rsidR="00D42E09">
        <w:rPr>
          <w:rFonts w:ascii="Times New Roman" w:hAnsi="Times New Roman" w:cs="Times New Roman"/>
          <w:sz w:val="24"/>
          <w:szCs w:val="24"/>
        </w:rPr>
        <w:t>120K</w:t>
      </w:r>
      <w:proofErr w:type="gramEnd"/>
      <w:r w:rsidR="00D42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E09">
        <w:rPr>
          <w:rFonts w:ascii="Times New Roman" w:hAnsi="Times New Roman" w:cs="Times New Roman"/>
          <w:sz w:val="24"/>
          <w:szCs w:val="24"/>
        </w:rPr>
        <w:t>Arctica</w:t>
      </w:r>
      <w:proofErr w:type="spellEnd"/>
      <w:r w:rsidRPr="00C70C3B">
        <w:rPr>
          <w:rFonts w:ascii="Times New Roman" w:hAnsi="Times New Roman" w:cs="Times New Roman"/>
          <w:sz w:val="24"/>
          <w:szCs w:val="24"/>
        </w:rPr>
        <w:t>. Automobil byl předán k užívání počátkem roku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</w:p>
    <w:p w:rsidR="004E39EA" w:rsidRDefault="00C70C3B" w:rsidP="00CC2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Pečovatelskou službu</w:t>
      </w:r>
      <w:r w:rsidRPr="00C70C3B">
        <w:rPr>
          <w:rFonts w:ascii="Times New Roman" w:hAnsi="Times New Roman" w:cs="Times New Roman"/>
          <w:sz w:val="24"/>
          <w:szCs w:val="24"/>
        </w:rPr>
        <w:t xml:space="preserve"> poskytují 4 pečovatelky,</w:t>
      </w:r>
      <w:r>
        <w:rPr>
          <w:rFonts w:ascii="Times New Roman" w:hAnsi="Times New Roman" w:cs="Times New Roman"/>
          <w:sz w:val="24"/>
          <w:szCs w:val="24"/>
        </w:rPr>
        <w:t xml:space="preserve"> vedoucí </w:t>
      </w:r>
      <w:r w:rsidR="003360C7">
        <w:rPr>
          <w:rFonts w:ascii="Times New Roman" w:hAnsi="Times New Roman" w:cs="Times New Roman"/>
          <w:sz w:val="24"/>
          <w:szCs w:val="24"/>
        </w:rPr>
        <w:t xml:space="preserve">služby </w:t>
      </w:r>
      <w:r>
        <w:rPr>
          <w:rFonts w:ascii="Times New Roman" w:hAnsi="Times New Roman" w:cs="Times New Roman"/>
          <w:sz w:val="24"/>
          <w:szCs w:val="24"/>
        </w:rPr>
        <w:t xml:space="preserve">a sociální pracovnice. </w:t>
      </w:r>
    </w:p>
    <w:p w:rsidR="00C467F9" w:rsidRDefault="00C467F9" w:rsidP="00CC2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0C7" w:rsidRDefault="003360C7" w:rsidP="00CC2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 č. 1</w:t>
      </w:r>
      <w:r w:rsidR="004E39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Počet uživatelů pečovatelské služby</w:t>
      </w:r>
    </w:p>
    <w:p w:rsidR="00C467F9" w:rsidRDefault="00C467F9" w:rsidP="00CC2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089" w:rsidRDefault="006F2089" w:rsidP="00C70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960"/>
      </w:tblGrid>
      <w:tr w:rsidR="003360C7" w:rsidRPr="003360C7" w:rsidTr="003360C7">
        <w:trPr>
          <w:trHeight w:val="315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C7" w:rsidRPr="004E39EA" w:rsidRDefault="003360C7" w:rsidP="00336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uživatelů k 1. 1. 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C7" w:rsidRPr="004E39EA" w:rsidRDefault="003360C7" w:rsidP="0033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E39E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125</w:t>
            </w:r>
          </w:p>
        </w:tc>
      </w:tr>
      <w:tr w:rsidR="003360C7" w:rsidRPr="003360C7" w:rsidTr="003360C7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C7" w:rsidRPr="004E39EA" w:rsidRDefault="003360C7" w:rsidP="00336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Nárůst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C7" w:rsidRPr="004E39EA" w:rsidRDefault="003360C7" w:rsidP="0033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E39E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46</w:t>
            </w:r>
          </w:p>
        </w:tc>
      </w:tr>
      <w:tr w:rsidR="003360C7" w:rsidRPr="003360C7" w:rsidTr="003360C7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C7" w:rsidRPr="004E39EA" w:rsidRDefault="003360C7" w:rsidP="00336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Úbytek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C7" w:rsidRPr="004E39EA" w:rsidRDefault="003360C7" w:rsidP="0033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E39E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</w:t>
            </w:r>
          </w:p>
        </w:tc>
      </w:tr>
      <w:tr w:rsidR="003360C7" w:rsidRPr="003360C7" w:rsidTr="003360C7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C7" w:rsidRPr="004E39EA" w:rsidRDefault="003360C7" w:rsidP="00336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Celkový stav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C7" w:rsidRPr="004E39EA" w:rsidRDefault="003360C7" w:rsidP="0033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E39E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171</w:t>
            </w:r>
          </w:p>
        </w:tc>
      </w:tr>
      <w:tr w:rsidR="003360C7" w:rsidRPr="003360C7" w:rsidTr="003360C7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C7" w:rsidRPr="004E39EA" w:rsidRDefault="003360C7" w:rsidP="00336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uživatelů k 31. 12.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C7" w:rsidRPr="004E39EA" w:rsidRDefault="003360C7" w:rsidP="0033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E39E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142</w:t>
            </w:r>
          </w:p>
        </w:tc>
      </w:tr>
    </w:tbl>
    <w:p w:rsidR="006F2089" w:rsidRDefault="006F2089" w:rsidP="00C70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7F9" w:rsidRDefault="00C467F9" w:rsidP="00C70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7F9" w:rsidRDefault="00C467F9" w:rsidP="00C70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089" w:rsidRDefault="006F2089" w:rsidP="006F20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8D7C5FC" wp14:editId="38D35008">
            <wp:extent cx="5105400" cy="3057525"/>
            <wp:effectExtent l="0" t="0" r="0" b="9525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467F9" w:rsidRDefault="00C467F9" w:rsidP="00C70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089" w:rsidRPr="00C70C3B" w:rsidRDefault="006F2089" w:rsidP="00C70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Během roku 2018 byl nárůst u pečovatelské služby o 17 uživatelů.</w:t>
      </w:r>
    </w:p>
    <w:p w:rsidR="004E39EA" w:rsidRDefault="004E39EA" w:rsidP="00FF6124">
      <w:pPr>
        <w:rPr>
          <w:rFonts w:ascii="Times New Roman" w:hAnsi="Times New Roman" w:cs="Times New Roman"/>
          <w:sz w:val="24"/>
          <w:szCs w:val="24"/>
        </w:rPr>
      </w:pPr>
    </w:p>
    <w:p w:rsidR="00925A03" w:rsidRDefault="00925A03" w:rsidP="00FF6124">
      <w:pPr>
        <w:rPr>
          <w:rFonts w:ascii="Times New Roman" w:hAnsi="Times New Roman" w:cs="Times New Roman"/>
          <w:sz w:val="24"/>
          <w:szCs w:val="24"/>
        </w:rPr>
      </w:pPr>
    </w:p>
    <w:p w:rsidR="00FF6124" w:rsidRDefault="00FF6124" w:rsidP="00FF6124">
      <w:pPr>
        <w:rPr>
          <w:rFonts w:ascii="Times New Roman" w:hAnsi="Times New Roman" w:cs="Times New Roman"/>
          <w:sz w:val="24"/>
          <w:szCs w:val="24"/>
        </w:rPr>
      </w:pPr>
      <w:r w:rsidRPr="00FF6124">
        <w:rPr>
          <w:rFonts w:ascii="Times New Roman" w:hAnsi="Times New Roman" w:cs="Times New Roman"/>
          <w:sz w:val="24"/>
          <w:szCs w:val="24"/>
        </w:rPr>
        <w:t>Tab.</w:t>
      </w:r>
      <w:r w:rsidR="003360C7">
        <w:rPr>
          <w:rFonts w:ascii="Times New Roman" w:hAnsi="Times New Roman" w:cs="Times New Roman"/>
          <w:sz w:val="24"/>
          <w:szCs w:val="24"/>
        </w:rPr>
        <w:t xml:space="preserve"> č. 2</w:t>
      </w:r>
      <w:r w:rsidR="004E39EA">
        <w:rPr>
          <w:rFonts w:ascii="Times New Roman" w:hAnsi="Times New Roman" w:cs="Times New Roman"/>
          <w:sz w:val="24"/>
          <w:szCs w:val="24"/>
        </w:rPr>
        <w:t>:</w:t>
      </w:r>
      <w:r w:rsidRPr="00FF6124">
        <w:rPr>
          <w:rFonts w:ascii="Times New Roman" w:hAnsi="Times New Roman" w:cs="Times New Roman"/>
          <w:sz w:val="24"/>
          <w:szCs w:val="24"/>
        </w:rPr>
        <w:t xml:space="preserve"> Počet odebraných obědů v roce 2018</w:t>
      </w:r>
    </w:p>
    <w:p w:rsidR="00C467F9" w:rsidRPr="00FF6124" w:rsidRDefault="00C467F9" w:rsidP="00FF61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540"/>
      </w:tblGrid>
      <w:tr w:rsidR="00FF6124" w:rsidRPr="00FF6124" w:rsidTr="00FF6124">
        <w:trPr>
          <w:trHeight w:val="30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24" w:rsidRPr="00FF6124" w:rsidRDefault="00FF6124" w:rsidP="00FF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leden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24" w:rsidRPr="00FF6124" w:rsidRDefault="00FF6124" w:rsidP="00FF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4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042</w:t>
            </w:r>
          </w:p>
        </w:tc>
      </w:tr>
      <w:tr w:rsidR="00FF6124" w:rsidRPr="00FF6124" w:rsidTr="00FF6124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24" w:rsidRPr="00FF6124" w:rsidRDefault="00FF6124" w:rsidP="00FF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únor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24" w:rsidRPr="00FF6124" w:rsidRDefault="00FF6124" w:rsidP="00FF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895</w:t>
            </w:r>
          </w:p>
        </w:tc>
      </w:tr>
      <w:tr w:rsidR="00FF6124" w:rsidRPr="00FF6124" w:rsidTr="00FF6124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24" w:rsidRPr="00FF6124" w:rsidRDefault="00FF6124" w:rsidP="00FF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březen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24" w:rsidRPr="00FF6124" w:rsidRDefault="00FF6124" w:rsidP="00FF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4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001</w:t>
            </w:r>
          </w:p>
        </w:tc>
      </w:tr>
      <w:tr w:rsidR="00FF6124" w:rsidRPr="00FF6124" w:rsidTr="00FF6124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24" w:rsidRPr="00FF6124" w:rsidRDefault="00FF6124" w:rsidP="00FF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duben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24" w:rsidRPr="00FF6124" w:rsidRDefault="00FF6124" w:rsidP="00FF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4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026</w:t>
            </w:r>
          </w:p>
        </w:tc>
      </w:tr>
      <w:tr w:rsidR="00FF6124" w:rsidRPr="00FF6124" w:rsidTr="00FF6124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24" w:rsidRPr="00FF6124" w:rsidRDefault="00FF6124" w:rsidP="00FF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květen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24" w:rsidRPr="00FF6124" w:rsidRDefault="00FF6124" w:rsidP="00FF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4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065</w:t>
            </w:r>
          </w:p>
        </w:tc>
      </w:tr>
      <w:tr w:rsidR="00FF6124" w:rsidRPr="00FF6124" w:rsidTr="00FF6124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24" w:rsidRPr="00FF6124" w:rsidRDefault="00FF6124" w:rsidP="00FF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červen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24" w:rsidRPr="00FF6124" w:rsidRDefault="00FF6124" w:rsidP="00FF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4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113</w:t>
            </w:r>
          </w:p>
        </w:tc>
      </w:tr>
      <w:tr w:rsidR="00FF6124" w:rsidRPr="00FF6124" w:rsidTr="00FF6124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24" w:rsidRPr="00FF6124" w:rsidRDefault="00FF6124" w:rsidP="00FF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červenec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24" w:rsidRPr="00FF6124" w:rsidRDefault="00FF6124" w:rsidP="00FF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4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167</w:t>
            </w:r>
          </w:p>
        </w:tc>
      </w:tr>
      <w:tr w:rsidR="00FF6124" w:rsidRPr="00FF6124" w:rsidTr="00FF6124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24" w:rsidRPr="00FF6124" w:rsidRDefault="00FF6124" w:rsidP="00FF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srpen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24" w:rsidRPr="00FF6124" w:rsidRDefault="00FF6124" w:rsidP="00FF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4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296</w:t>
            </w:r>
          </w:p>
        </w:tc>
      </w:tr>
      <w:tr w:rsidR="00FF6124" w:rsidRPr="00FF6124" w:rsidTr="00FF6124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24" w:rsidRPr="00FF6124" w:rsidRDefault="00FF6124" w:rsidP="00FF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září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24" w:rsidRPr="00FF6124" w:rsidRDefault="00FF6124" w:rsidP="00FF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987</w:t>
            </w:r>
          </w:p>
        </w:tc>
      </w:tr>
      <w:tr w:rsidR="00FF6124" w:rsidRPr="00FF6124" w:rsidTr="00FF6124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24" w:rsidRPr="00FF6124" w:rsidRDefault="00FF6124" w:rsidP="00FF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říjen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24" w:rsidRPr="00FF6124" w:rsidRDefault="00FF6124" w:rsidP="00FF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4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180</w:t>
            </w:r>
          </w:p>
        </w:tc>
      </w:tr>
      <w:tr w:rsidR="00FF6124" w:rsidRPr="00FF6124" w:rsidTr="00FF6124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24" w:rsidRPr="00FF6124" w:rsidRDefault="00FF6124" w:rsidP="00FF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listopad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24" w:rsidRPr="00FF6124" w:rsidRDefault="00FF6124" w:rsidP="00FF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4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091</w:t>
            </w:r>
          </w:p>
        </w:tc>
      </w:tr>
      <w:tr w:rsidR="00FF6124" w:rsidRPr="00FF6124" w:rsidTr="00FF6124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24" w:rsidRPr="00FF6124" w:rsidRDefault="00FF6124" w:rsidP="00FF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prosinec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24" w:rsidRPr="00FF6124" w:rsidRDefault="00FF6124" w:rsidP="00FF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F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820</w:t>
            </w:r>
          </w:p>
        </w:tc>
      </w:tr>
      <w:tr w:rsidR="00FF6124" w:rsidRPr="00FF6124" w:rsidTr="00FF6124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6124" w:rsidRPr="00FF6124" w:rsidRDefault="00FF6124" w:rsidP="00FF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6124" w:rsidRPr="00FF6124" w:rsidRDefault="00FF6124" w:rsidP="00FF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</w:t>
            </w:r>
            <w:r w:rsidR="004E3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F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683</w:t>
            </w:r>
          </w:p>
        </w:tc>
      </w:tr>
    </w:tbl>
    <w:p w:rsidR="002C159D" w:rsidRDefault="002C159D" w:rsidP="00FF6124">
      <w:pPr>
        <w:rPr>
          <w:rFonts w:ascii="Times New Roman" w:hAnsi="Times New Roman" w:cs="Times New Roman"/>
          <w:sz w:val="24"/>
          <w:szCs w:val="24"/>
        </w:rPr>
      </w:pPr>
    </w:p>
    <w:p w:rsidR="003144D4" w:rsidRDefault="003144D4" w:rsidP="00FF6124">
      <w:pPr>
        <w:rPr>
          <w:rFonts w:ascii="Times New Roman" w:hAnsi="Times New Roman" w:cs="Times New Roman"/>
          <w:sz w:val="24"/>
          <w:szCs w:val="24"/>
        </w:rPr>
      </w:pPr>
    </w:p>
    <w:p w:rsidR="003144D4" w:rsidRDefault="003144D4" w:rsidP="00FF6124">
      <w:pPr>
        <w:rPr>
          <w:rFonts w:ascii="Times New Roman" w:hAnsi="Times New Roman" w:cs="Times New Roman"/>
          <w:sz w:val="24"/>
          <w:szCs w:val="24"/>
        </w:rPr>
      </w:pPr>
    </w:p>
    <w:p w:rsidR="00FF6124" w:rsidRDefault="00FF6124" w:rsidP="00FF6124">
      <w:pPr>
        <w:rPr>
          <w:rFonts w:ascii="Times New Roman" w:hAnsi="Times New Roman" w:cs="Times New Roman"/>
          <w:sz w:val="24"/>
          <w:szCs w:val="24"/>
        </w:rPr>
      </w:pPr>
      <w:r w:rsidRPr="00C70C3B">
        <w:rPr>
          <w:rFonts w:ascii="Times New Roman" w:hAnsi="Times New Roman" w:cs="Times New Roman"/>
          <w:sz w:val="24"/>
          <w:szCs w:val="24"/>
        </w:rPr>
        <w:lastRenderedPageBreak/>
        <w:t>Graf</w:t>
      </w:r>
      <w:r w:rsidR="003360C7">
        <w:rPr>
          <w:rFonts w:ascii="Times New Roman" w:hAnsi="Times New Roman" w:cs="Times New Roman"/>
          <w:sz w:val="24"/>
          <w:szCs w:val="24"/>
        </w:rPr>
        <w:t xml:space="preserve"> č. 2</w:t>
      </w:r>
      <w:r w:rsidR="004E39EA">
        <w:rPr>
          <w:rFonts w:ascii="Times New Roman" w:hAnsi="Times New Roman" w:cs="Times New Roman"/>
          <w:sz w:val="24"/>
          <w:szCs w:val="24"/>
        </w:rPr>
        <w:t>:</w:t>
      </w:r>
      <w:r w:rsidRPr="00C70C3B">
        <w:rPr>
          <w:rFonts w:ascii="Times New Roman" w:hAnsi="Times New Roman" w:cs="Times New Roman"/>
          <w:sz w:val="24"/>
          <w:szCs w:val="24"/>
        </w:rPr>
        <w:t xml:space="preserve"> Počet odebraných obědů v jednotlivých měsících</w:t>
      </w:r>
    </w:p>
    <w:p w:rsidR="00C467F9" w:rsidRPr="00C70C3B" w:rsidRDefault="00C467F9" w:rsidP="00FF6124">
      <w:pPr>
        <w:rPr>
          <w:rFonts w:ascii="Times New Roman" w:hAnsi="Times New Roman" w:cs="Times New Roman"/>
          <w:sz w:val="24"/>
          <w:szCs w:val="24"/>
        </w:rPr>
      </w:pPr>
    </w:p>
    <w:p w:rsidR="00FF6124" w:rsidRDefault="00FF6124" w:rsidP="00FF6124">
      <w:pPr>
        <w:jc w:val="center"/>
      </w:pPr>
      <w:r>
        <w:rPr>
          <w:noProof/>
          <w:lang w:eastAsia="cs-CZ"/>
        </w:rPr>
        <w:drawing>
          <wp:inline distT="0" distB="0" distL="0" distR="0" wp14:anchorId="084CCB3A" wp14:editId="482917B5">
            <wp:extent cx="5314951" cy="3076575"/>
            <wp:effectExtent l="0" t="0" r="0" b="9525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F6124" w:rsidRDefault="00C70C3B" w:rsidP="006F20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celkového přehledu odebraných obědů je vidět, že nejvíce obědů bylo v srpnu s počtem 2</w:t>
      </w:r>
      <w:r w:rsidR="004E3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296 a nejméně odebraných obědů v prosinci v počtu 1</w:t>
      </w:r>
      <w:r w:rsidR="004E3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820. Průměrný počet obědů na měsíc v roce 2018 byl 2</w:t>
      </w:r>
      <w:r w:rsidR="00C467F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057.</w:t>
      </w:r>
    </w:p>
    <w:p w:rsidR="00C467F9" w:rsidRDefault="00C467F9" w:rsidP="006F20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C66" w:rsidRDefault="00FD5C66" w:rsidP="00CE427E">
      <w:pPr>
        <w:pStyle w:val="Nadpis2"/>
        <w:rPr>
          <w:rFonts w:ascii="Times New Roman" w:hAnsi="Times New Roman" w:cs="Times New Roman"/>
        </w:rPr>
      </w:pPr>
      <w:bookmarkStart w:id="26" w:name="_Toc4402899"/>
      <w:bookmarkStart w:id="27" w:name="_Toc4403095"/>
      <w:r w:rsidRPr="00D42E09">
        <w:rPr>
          <w:rFonts w:ascii="Times New Roman" w:hAnsi="Times New Roman" w:cs="Times New Roman"/>
          <w:sz w:val="28"/>
        </w:rPr>
        <w:t>Půjčovna kompenzačních pomůcek</w:t>
      </w:r>
      <w:bookmarkEnd w:id="26"/>
      <w:bookmarkEnd w:id="27"/>
    </w:p>
    <w:p w:rsidR="004E39EA" w:rsidRPr="0040386B" w:rsidRDefault="004E39EA" w:rsidP="004E39EA">
      <w:pPr>
        <w:rPr>
          <w:sz w:val="14"/>
        </w:rPr>
      </w:pPr>
    </w:p>
    <w:p w:rsidR="006C37DE" w:rsidRPr="0040386B" w:rsidRDefault="006C37DE" w:rsidP="0040386B">
      <w:pPr>
        <w:spacing w:line="360" w:lineRule="auto"/>
        <w:rPr>
          <w:rFonts w:ascii="Times New Roman" w:hAnsi="Times New Roman" w:cs="Times New Roman"/>
          <w:sz w:val="24"/>
        </w:rPr>
      </w:pPr>
      <w:r w:rsidRPr="0040386B">
        <w:rPr>
          <w:rFonts w:ascii="Times New Roman" w:hAnsi="Times New Roman" w:cs="Times New Roman"/>
          <w:sz w:val="24"/>
        </w:rPr>
        <w:t xml:space="preserve">Půjčování kompenzačních pomůcek je nedílnou součástí komplexní péče o osoby, které </w:t>
      </w:r>
      <w:r w:rsidR="0040386B" w:rsidRPr="0040386B">
        <w:rPr>
          <w:rFonts w:ascii="Times New Roman" w:hAnsi="Times New Roman" w:cs="Times New Roman"/>
          <w:sz w:val="24"/>
        </w:rPr>
        <w:t xml:space="preserve">pečují o své blízké v domácím prostředí. Kromě základního poradenství v oblasti preskripce kompenzačních pomůcek, půjčujeme řadu pomůcek dle potřeb veřejnosti.  </w:t>
      </w:r>
    </w:p>
    <w:p w:rsidR="00255677" w:rsidRPr="00FD5C66" w:rsidRDefault="00FD5C66" w:rsidP="00FD5C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C66">
        <w:rPr>
          <w:rFonts w:ascii="Times New Roman" w:hAnsi="Times New Roman" w:cs="Times New Roman"/>
          <w:sz w:val="24"/>
          <w:szCs w:val="24"/>
        </w:rPr>
        <w:t>Od dubna 2018 došlo v rámci Půjčovny kompenzačních pomůcek k zásadní změně v účtování nájemného. Od původního pevného měsíčního výpočtu 30 kalendářních dní, jsme přešli k</w:t>
      </w:r>
      <w:r w:rsidR="004E39EA">
        <w:rPr>
          <w:rFonts w:ascii="Times New Roman" w:hAnsi="Times New Roman" w:cs="Times New Roman"/>
          <w:sz w:val="24"/>
          <w:szCs w:val="24"/>
        </w:rPr>
        <w:t xml:space="preserve"> přesnému </w:t>
      </w:r>
      <w:r w:rsidRPr="00FD5C66">
        <w:rPr>
          <w:rFonts w:ascii="Times New Roman" w:hAnsi="Times New Roman" w:cs="Times New Roman"/>
          <w:sz w:val="24"/>
          <w:szCs w:val="24"/>
        </w:rPr>
        <w:t>dennímu vykazování každého kalendářního dne.</w:t>
      </w:r>
      <w:r w:rsidR="00CE427E">
        <w:rPr>
          <w:rFonts w:ascii="Times New Roman" w:hAnsi="Times New Roman" w:cs="Times New Roman"/>
          <w:sz w:val="24"/>
          <w:szCs w:val="24"/>
        </w:rPr>
        <w:t xml:space="preserve"> </w:t>
      </w:r>
      <w:r w:rsidRPr="00FD5C66">
        <w:rPr>
          <w:rFonts w:ascii="Times New Roman" w:hAnsi="Times New Roman" w:cs="Times New Roman"/>
          <w:sz w:val="24"/>
          <w:szCs w:val="24"/>
        </w:rPr>
        <w:t>Stejně jako v loňském roce byl i v roce 2018 největší zájem o chodítka a toaletní židle.</w:t>
      </w:r>
    </w:p>
    <w:p w:rsidR="000246A7" w:rsidRPr="004E39EA" w:rsidRDefault="00174B36" w:rsidP="00174B36">
      <w:pPr>
        <w:pStyle w:val="Nadpis1"/>
        <w:rPr>
          <w:rFonts w:ascii="Times New Roman" w:hAnsi="Times New Roman" w:cs="Times New Roman"/>
        </w:rPr>
      </w:pPr>
      <w:bookmarkStart w:id="28" w:name="_Toc4402900"/>
      <w:bookmarkStart w:id="29" w:name="_Toc4403096"/>
      <w:r w:rsidRPr="004E39EA">
        <w:rPr>
          <w:rFonts w:ascii="Times New Roman" w:hAnsi="Times New Roman" w:cs="Times New Roman"/>
        </w:rPr>
        <w:t>Zaměstnanci</w:t>
      </w:r>
      <w:bookmarkEnd w:id="28"/>
      <w:bookmarkEnd w:id="29"/>
    </w:p>
    <w:p w:rsidR="00C07488" w:rsidRPr="00C467F9" w:rsidRDefault="00C07488" w:rsidP="00C07488">
      <w:pPr>
        <w:rPr>
          <w:sz w:val="12"/>
        </w:rPr>
      </w:pPr>
    </w:p>
    <w:p w:rsidR="00174B36" w:rsidRDefault="00C500BF" w:rsidP="00C07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CE">
        <w:rPr>
          <w:rFonts w:ascii="Times New Roman" w:hAnsi="Times New Roman" w:cs="Times New Roman"/>
          <w:sz w:val="24"/>
          <w:szCs w:val="24"/>
        </w:rPr>
        <w:t xml:space="preserve">V roce 2018 </w:t>
      </w:r>
      <w:r w:rsidR="00D42E09">
        <w:rPr>
          <w:rFonts w:ascii="Times New Roman" w:hAnsi="Times New Roman" w:cs="Times New Roman"/>
          <w:sz w:val="24"/>
          <w:szCs w:val="24"/>
        </w:rPr>
        <w:t>je v domově zaměstnáno</w:t>
      </w:r>
      <w:r w:rsidRPr="002030CE">
        <w:rPr>
          <w:rFonts w:ascii="Times New Roman" w:hAnsi="Times New Roman" w:cs="Times New Roman"/>
          <w:sz w:val="24"/>
          <w:szCs w:val="24"/>
        </w:rPr>
        <w:t xml:space="preserve"> celkem 65 zaměstnanců</w:t>
      </w:r>
      <w:r w:rsidR="002C159D">
        <w:rPr>
          <w:rFonts w:ascii="Times New Roman" w:hAnsi="Times New Roman" w:cs="Times New Roman"/>
          <w:sz w:val="24"/>
          <w:szCs w:val="24"/>
        </w:rPr>
        <w:t xml:space="preserve"> v různých profesích</w:t>
      </w:r>
      <w:r w:rsidRPr="002030CE">
        <w:rPr>
          <w:rFonts w:ascii="Times New Roman" w:hAnsi="Times New Roman" w:cs="Times New Roman"/>
          <w:sz w:val="24"/>
          <w:szCs w:val="24"/>
        </w:rPr>
        <w:t xml:space="preserve">. Během </w:t>
      </w:r>
      <w:r w:rsidR="002030CE">
        <w:rPr>
          <w:rFonts w:ascii="Times New Roman" w:hAnsi="Times New Roman" w:cs="Times New Roman"/>
          <w:sz w:val="24"/>
          <w:szCs w:val="24"/>
        </w:rPr>
        <w:t xml:space="preserve">celého </w:t>
      </w:r>
      <w:r w:rsidR="004E39EA">
        <w:rPr>
          <w:rFonts w:ascii="Times New Roman" w:hAnsi="Times New Roman" w:cs="Times New Roman"/>
          <w:sz w:val="24"/>
          <w:szCs w:val="24"/>
        </w:rPr>
        <w:t xml:space="preserve">kalendářního </w:t>
      </w:r>
      <w:r w:rsidRPr="002030CE">
        <w:rPr>
          <w:rFonts w:ascii="Times New Roman" w:hAnsi="Times New Roman" w:cs="Times New Roman"/>
          <w:sz w:val="24"/>
          <w:szCs w:val="24"/>
        </w:rPr>
        <w:t xml:space="preserve">roku </w:t>
      </w:r>
      <w:r w:rsidR="004E39EA">
        <w:rPr>
          <w:rFonts w:ascii="Times New Roman" w:hAnsi="Times New Roman" w:cs="Times New Roman"/>
          <w:sz w:val="24"/>
          <w:szCs w:val="24"/>
        </w:rPr>
        <w:t>využíváme dohod o pracovní činnosti a dohod o provedení práce zejména na úseku provozním</w:t>
      </w:r>
      <w:r w:rsidRPr="002030CE">
        <w:rPr>
          <w:rFonts w:ascii="Times New Roman" w:hAnsi="Times New Roman" w:cs="Times New Roman"/>
          <w:sz w:val="24"/>
          <w:szCs w:val="24"/>
        </w:rPr>
        <w:t xml:space="preserve"> </w:t>
      </w:r>
      <w:r w:rsidR="004E39EA">
        <w:rPr>
          <w:rFonts w:ascii="Times New Roman" w:hAnsi="Times New Roman" w:cs="Times New Roman"/>
          <w:sz w:val="24"/>
          <w:szCs w:val="24"/>
        </w:rPr>
        <w:t xml:space="preserve">v </w:t>
      </w:r>
      <w:r w:rsidRPr="002030CE">
        <w:rPr>
          <w:rFonts w:ascii="Times New Roman" w:hAnsi="Times New Roman" w:cs="Times New Roman"/>
          <w:sz w:val="24"/>
          <w:szCs w:val="24"/>
        </w:rPr>
        <w:t>kuchyn</w:t>
      </w:r>
      <w:r w:rsidR="004E39EA">
        <w:rPr>
          <w:rFonts w:ascii="Times New Roman" w:hAnsi="Times New Roman" w:cs="Times New Roman"/>
          <w:sz w:val="24"/>
          <w:szCs w:val="24"/>
        </w:rPr>
        <w:t>i</w:t>
      </w:r>
      <w:r w:rsidRPr="002030CE">
        <w:rPr>
          <w:rFonts w:ascii="Times New Roman" w:hAnsi="Times New Roman" w:cs="Times New Roman"/>
          <w:sz w:val="24"/>
          <w:szCs w:val="24"/>
        </w:rPr>
        <w:t xml:space="preserve"> a na recepci.</w:t>
      </w:r>
      <w:r w:rsidR="00C66411">
        <w:rPr>
          <w:rFonts w:ascii="Times New Roman" w:hAnsi="Times New Roman" w:cs="Times New Roman"/>
          <w:sz w:val="24"/>
          <w:szCs w:val="24"/>
        </w:rPr>
        <w:t xml:space="preserve"> Přehled všech </w:t>
      </w:r>
      <w:r w:rsidR="00072980">
        <w:rPr>
          <w:rFonts w:ascii="Times New Roman" w:hAnsi="Times New Roman" w:cs="Times New Roman"/>
          <w:sz w:val="24"/>
          <w:szCs w:val="24"/>
        </w:rPr>
        <w:t>pracovních pozic</w:t>
      </w:r>
      <w:r w:rsidR="00C66411">
        <w:rPr>
          <w:rFonts w:ascii="Times New Roman" w:hAnsi="Times New Roman" w:cs="Times New Roman"/>
          <w:sz w:val="24"/>
          <w:szCs w:val="24"/>
        </w:rPr>
        <w:t xml:space="preserve"> je uveden v následující tabulce.</w:t>
      </w:r>
    </w:p>
    <w:p w:rsidR="00C07488" w:rsidRPr="00C467F9" w:rsidRDefault="00C07488" w:rsidP="00C07488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946160" w:rsidRPr="00D42E09" w:rsidRDefault="00946160" w:rsidP="00946160">
      <w:pPr>
        <w:pStyle w:val="Nadpis2"/>
        <w:rPr>
          <w:rFonts w:ascii="Times New Roman" w:hAnsi="Times New Roman" w:cs="Times New Roman"/>
          <w:sz w:val="28"/>
        </w:rPr>
      </w:pPr>
      <w:bookmarkStart w:id="30" w:name="_Toc4402901"/>
      <w:bookmarkStart w:id="31" w:name="_Toc4403097"/>
      <w:r w:rsidRPr="00D42E09">
        <w:rPr>
          <w:rFonts w:ascii="Times New Roman" w:hAnsi="Times New Roman" w:cs="Times New Roman"/>
          <w:sz w:val="28"/>
        </w:rPr>
        <w:lastRenderedPageBreak/>
        <w:t>Pracovní pozice a úvazky</w:t>
      </w:r>
      <w:bookmarkEnd w:id="30"/>
      <w:bookmarkEnd w:id="31"/>
    </w:p>
    <w:p w:rsidR="00C07488" w:rsidRPr="00C467F9" w:rsidRDefault="00C07488" w:rsidP="00C07488">
      <w:pPr>
        <w:rPr>
          <w:sz w:val="12"/>
        </w:rPr>
      </w:pP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2551"/>
        <w:gridCol w:w="2452"/>
      </w:tblGrid>
      <w:tr w:rsidR="006A3B17" w:rsidRPr="00174B36" w:rsidTr="00C467F9">
        <w:trPr>
          <w:trHeight w:val="5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A3B17" w:rsidRPr="00174B36" w:rsidRDefault="006A3B17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7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Pracovní pozice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E39EA" w:rsidRDefault="000936D8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Součet úvazků  </w:t>
            </w:r>
          </w:p>
          <w:p w:rsidR="006A3B17" w:rsidRPr="00174B36" w:rsidRDefault="000936D8" w:rsidP="004E3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4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A3B17" w:rsidRPr="0017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2C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6A3B17" w:rsidRPr="0017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31. 12. </w:t>
            </w:r>
            <w:r w:rsidR="004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2018</w:t>
            </w:r>
            <w:r w:rsidR="006A3B17" w:rsidRPr="0017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</w:t>
            </w:r>
            <w:r w:rsidR="006A3B17" w:rsidRPr="0063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39EA" w:rsidRDefault="006A3B17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7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</w:t>
            </w:r>
            <w:r w:rsidRPr="0063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zaměstnanců</w:t>
            </w:r>
            <w:r w:rsidRPr="0063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6A3B17" w:rsidRDefault="006A3B17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2C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63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31. 12. 2018</w:t>
            </w:r>
          </w:p>
          <w:p w:rsidR="00C467F9" w:rsidRPr="00174B36" w:rsidRDefault="00C467F9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A3B17" w:rsidRPr="00174B36" w:rsidTr="004E39EA">
        <w:trPr>
          <w:trHeight w:val="31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A3B17" w:rsidRPr="00174B36" w:rsidRDefault="006A3B17" w:rsidP="0017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7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Sociální pracovník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B17" w:rsidRPr="00174B36" w:rsidRDefault="00534116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F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17" w:rsidRPr="00174B36" w:rsidRDefault="00F5747B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6A3B17" w:rsidRPr="00174B36" w:rsidTr="004E39EA">
        <w:trPr>
          <w:trHeight w:val="31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A3B17" w:rsidRPr="00174B36" w:rsidRDefault="006A3B17" w:rsidP="0017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7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Pracovník v</w:t>
            </w:r>
            <w:r w:rsidR="002C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17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sociálních službách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B17" w:rsidRPr="00174B36" w:rsidRDefault="006A3B17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7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9C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17" w:rsidRPr="00174B36" w:rsidRDefault="006A3B17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7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9C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534116" w:rsidRPr="00174B36" w:rsidTr="004E39EA">
        <w:trPr>
          <w:trHeight w:val="31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534116" w:rsidRPr="00174B36" w:rsidRDefault="00534116" w:rsidP="0017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Pečovatelka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116" w:rsidRPr="00174B36" w:rsidRDefault="00925A03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16" w:rsidRPr="00174B36" w:rsidRDefault="00534116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6A3B17" w:rsidRPr="00174B36" w:rsidTr="004E39EA">
        <w:trPr>
          <w:trHeight w:val="31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A3B17" w:rsidRPr="00174B36" w:rsidRDefault="009C0197" w:rsidP="0017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Aktivizační pracovník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B17" w:rsidRPr="00174B36" w:rsidRDefault="009C0197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17" w:rsidRPr="00174B36" w:rsidRDefault="009C0197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6A3B17" w:rsidRPr="00174B36" w:rsidTr="004E39EA">
        <w:trPr>
          <w:trHeight w:val="31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A3B17" w:rsidRPr="00174B36" w:rsidRDefault="006A3B17" w:rsidP="0017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7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Všeobecná sestra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B17" w:rsidRPr="00174B36" w:rsidRDefault="006A3B17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7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7,5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17" w:rsidRPr="00174B36" w:rsidRDefault="006A3B17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7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9C0197" w:rsidRPr="00174B36" w:rsidTr="004E39EA">
        <w:trPr>
          <w:trHeight w:val="31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9C0197" w:rsidRPr="00174B36" w:rsidRDefault="009C0197" w:rsidP="0017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Praktická sestra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0197" w:rsidRPr="00174B36" w:rsidRDefault="009C0197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197" w:rsidRPr="00174B36" w:rsidRDefault="009C0197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6A3B17" w:rsidRPr="00174B36" w:rsidTr="004E39EA">
        <w:trPr>
          <w:trHeight w:val="31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A3B17" w:rsidRPr="00174B36" w:rsidRDefault="009C0197" w:rsidP="0017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Fyzioterapeut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B17" w:rsidRPr="00174B36" w:rsidRDefault="009C0197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17" w:rsidRPr="00174B36" w:rsidRDefault="009C0197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6A3B17" w:rsidRPr="00174B36" w:rsidTr="004E39EA">
        <w:trPr>
          <w:trHeight w:val="31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A3B17" w:rsidRPr="00174B36" w:rsidRDefault="006A3B17" w:rsidP="0017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7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Vedoucí pracovník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B17" w:rsidRPr="00174B36" w:rsidRDefault="006A3B17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7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17" w:rsidRPr="00174B36" w:rsidRDefault="006A3B17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7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2C159D" w:rsidRPr="00174B36" w:rsidTr="004E39EA">
        <w:trPr>
          <w:trHeight w:val="31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2C159D" w:rsidRPr="00174B36" w:rsidRDefault="002C159D" w:rsidP="0017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Lékař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159D" w:rsidRPr="00174B36" w:rsidRDefault="002C159D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59D" w:rsidRPr="00174B36" w:rsidRDefault="002C159D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6A3B17" w:rsidRPr="00174B36" w:rsidTr="004E39EA">
        <w:trPr>
          <w:trHeight w:val="31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A3B17" w:rsidRPr="00174B36" w:rsidRDefault="006A3B17" w:rsidP="0017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7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Administrativní pracovník, sekretářka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B17" w:rsidRPr="00174B36" w:rsidRDefault="006A3B17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7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17" w:rsidRPr="00174B36" w:rsidRDefault="006A3B17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7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6A3B17" w:rsidRPr="00174B36" w:rsidTr="004E39EA">
        <w:trPr>
          <w:trHeight w:val="31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A3B17" w:rsidRPr="00174B36" w:rsidRDefault="006A3B17" w:rsidP="0017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7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Účetní a ekonom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B17" w:rsidRPr="00174B36" w:rsidRDefault="006A3B17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7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2,75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17" w:rsidRPr="00174B36" w:rsidRDefault="006A3B17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7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9C0197" w:rsidRPr="00174B36" w:rsidTr="004E39EA">
        <w:trPr>
          <w:trHeight w:val="31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9C0197" w:rsidRPr="00174B36" w:rsidRDefault="009C0197" w:rsidP="0017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Kuchař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0197" w:rsidRPr="00174B36" w:rsidRDefault="009C0197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197" w:rsidRPr="00174B36" w:rsidRDefault="009C0197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9C0197" w:rsidRPr="00174B36" w:rsidTr="004E39EA">
        <w:trPr>
          <w:trHeight w:val="31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9C0197" w:rsidRDefault="009C0197" w:rsidP="0017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Pomocný pracovník ve stravování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0197" w:rsidRPr="00174B36" w:rsidRDefault="009C0197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197" w:rsidRPr="00174B36" w:rsidRDefault="009C0197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9C0197" w:rsidRPr="00174B36" w:rsidTr="004E39EA">
        <w:trPr>
          <w:trHeight w:val="31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9C0197" w:rsidRDefault="009C0197" w:rsidP="0017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Pradlena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0197" w:rsidRDefault="009C0197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197" w:rsidRDefault="009C0197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D42E09" w:rsidRPr="00174B36" w:rsidTr="004E39EA">
        <w:trPr>
          <w:trHeight w:val="31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42E09" w:rsidRDefault="00D42E09" w:rsidP="0017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Údržbář, řidič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E09" w:rsidRDefault="00D42E09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09" w:rsidRDefault="00D42E09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D42E09" w:rsidRPr="00174B36" w:rsidTr="004E39EA">
        <w:trPr>
          <w:trHeight w:val="31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42E09" w:rsidRDefault="00D42E09" w:rsidP="0017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Zahradník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E09" w:rsidRDefault="00D42E09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09" w:rsidRDefault="00D42E09" w:rsidP="001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</w:tbl>
    <w:p w:rsidR="00174B36" w:rsidRDefault="00174B36" w:rsidP="00174B36"/>
    <w:p w:rsidR="006A3B17" w:rsidRPr="00534116" w:rsidRDefault="00632AE3" w:rsidP="00946160">
      <w:pPr>
        <w:pStyle w:val="Nadpis2"/>
        <w:rPr>
          <w:rFonts w:ascii="Times New Roman" w:hAnsi="Times New Roman" w:cs="Times New Roman"/>
          <w:sz w:val="28"/>
        </w:rPr>
      </w:pPr>
      <w:bookmarkStart w:id="32" w:name="_Toc4402902"/>
      <w:bookmarkStart w:id="33" w:name="_Toc4403098"/>
      <w:r w:rsidRPr="00534116">
        <w:rPr>
          <w:rFonts w:ascii="Times New Roman" w:hAnsi="Times New Roman" w:cs="Times New Roman"/>
          <w:sz w:val="28"/>
        </w:rPr>
        <w:t>Vzdělávání zaměstnanců</w:t>
      </w:r>
      <w:bookmarkEnd w:id="32"/>
      <w:bookmarkEnd w:id="33"/>
    </w:p>
    <w:p w:rsidR="00C07488" w:rsidRPr="00C07488" w:rsidRDefault="00C07488" w:rsidP="00C07488"/>
    <w:p w:rsidR="00A9146F" w:rsidRDefault="0030668D" w:rsidP="00C07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68D">
        <w:rPr>
          <w:rFonts w:ascii="Times New Roman" w:hAnsi="Times New Roman" w:cs="Times New Roman"/>
          <w:sz w:val="24"/>
          <w:szCs w:val="24"/>
        </w:rPr>
        <w:t>Vzdělávání zaměstnanců probíhá dle zákona</w:t>
      </w:r>
      <w:r w:rsidR="00297D29">
        <w:rPr>
          <w:rFonts w:ascii="Times New Roman" w:hAnsi="Times New Roman" w:cs="Times New Roman"/>
          <w:sz w:val="24"/>
          <w:szCs w:val="24"/>
        </w:rPr>
        <w:t xml:space="preserve"> 108/2006 Sb., o sociálních službách</w:t>
      </w:r>
      <w:r w:rsidRPr="0030668D">
        <w:rPr>
          <w:rFonts w:ascii="Times New Roman" w:hAnsi="Times New Roman" w:cs="Times New Roman"/>
          <w:sz w:val="24"/>
          <w:szCs w:val="24"/>
        </w:rPr>
        <w:t xml:space="preserve"> a je rozloženo do celého </w:t>
      </w:r>
      <w:r w:rsidR="002C159D">
        <w:rPr>
          <w:rFonts w:ascii="Times New Roman" w:hAnsi="Times New Roman" w:cs="Times New Roman"/>
          <w:sz w:val="24"/>
          <w:szCs w:val="24"/>
        </w:rPr>
        <w:t>kalendářního roku</w:t>
      </w:r>
      <w:r w:rsidRPr="0030668D">
        <w:rPr>
          <w:rFonts w:ascii="Times New Roman" w:hAnsi="Times New Roman" w:cs="Times New Roman"/>
          <w:sz w:val="24"/>
          <w:szCs w:val="24"/>
        </w:rPr>
        <w:t>. Sociální pracov</w:t>
      </w:r>
      <w:r w:rsidR="003144D4">
        <w:rPr>
          <w:rFonts w:ascii="Times New Roman" w:hAnsi="Times New Roman" w:cs="Times New Roman"/>
          <w:sz w:val="24"/>
          <w:szCs w:val="24"/>
        </w:rPr>
        <w:t>n</w:t>
      </w:r>
      <w:r w:rsidR="00072980">
        <w:rPr>
          <w:rFonts w:ascii="Times New Roman" w:hAnsi="Times New Roman" w:cs="Times New Roman"/>
          <w:sz w:val="24"/>
          <w:szCs w:val="24"/>
        </w:rPr>
        <w:t>ice</w:t>
      </w:r>
      <w:r w:rsidR="002C159D">
        <w:rPr>
          <w:rFonts w:ascii="Times New Roman" w:hAnsi="Times New Roman" w:cs="Times New Roman"/>
          <w:sz w:val="24"/>
          <w:szCs w:val="24"/>
        </w:rPr>
        <w:t>,</w:t>
      </w:r>
      <w:r w:rsidRPr="0030668D">
        <w:rPr>
          <w:rFonts w:ascii="Times New Roman" w:hAnsi="Times New Roman" w:cs="Times New Roman"/>
          <w:sz w:val="24"/>
          <w:szCs w:val="24"/>
        </w:rPr>
        <w:t xml:space="preserve"> pracovníci v sociálních službách</w:t>
      </w:r>
      <w:r w:rsidR="002C159D">
        <w:rPr>
          <w:rFonts w:ascii="Times New Roman" w:hAnsi="Times New Roman" w:cs="Times New Roman"/>
          <w:sz w:val="24"/>
          <w:szCs w:val="24"/>
        </w:rPr>
        <w:t xml:space="preserve"> a aktivizační pracovníci</w:t>
      </w:r>
      <w:r w:rsidRPr="0030668D">
        <w:rPr>
          <w:rFonts w:ascii="Times New Roman" w:hAnsi="Times New Roman" w:cs="Times New Roman"/>
          <w:sz w:val="24"/>
          <w:szCs w:val="24"/>
        </w:rPr>
        <w:t xml:space="preserve"> </w:t>
      </w:r>
      <w:r w:rsidR="00534116">
        <w:rPr>
          <w:rFonts w:ascii="Times New Roman" w:hAnsi="Times New Roman" w:cs="Times New Roman"/>
          <w:sz w:val="24"/>
          <w:szCs w:val="24"/>
        </w:rPr>
        <w:t>splňují</w:t>
      </w:r>
      <w:r w:rsidRPr="0030668D">
        <w:rPr>
          <w:rFonts w:ascii="Times New Roman" w:hAnsi="Times New Roman" w:cs="Times New Roman"/>
          <w:sz w:val="24"/>
          <w:szCs w:val="24"/>
        </w:rPr>
        <w:t xml:space="preserve"> </w:t>
      </w:r>
      <w:r w:rsidR="002C159D">
        <w:rPr>
          <w:rFonts w:ascii="Times New Roman" w:hAnsi="Times New Roman" w:cs="Times New Roman"/>
          <w:sz w:val="24"/>
          <w:szCs w:val="24"/>
        </w:rPr>
        <w:t xml:space="preserve">povinné </w:t>
      </w:r>
      <w:r w:rsidRPr="0030668D">
        <w:rPr>
          <w:rFonts w:ascii="Times New Roman" w:hAnsi="Times New Roman" w:cs="Times New Roman"/>
          <w:sz w:val="24"/>
          <w:szCs w:val="24"/>
        </w:rPr>
        <w:t xml:space="preserve">vzdělávání </w:t>
      </w:r>
      <w:r w:rsidR="009C0197">
        <w:rPr>
          <w:rFonts w:ascii="Times New Roman" w:hAnsi="Times New Roman" w:cs="Times New Roman"/>
          <w:sz w:val="24"/>
          <w:szCs w:val="24"/>
        </w:rPr>
        <w:t>v počtu</w:t>
      </w:r>
      <w:r w:rsidR="00297D29">
        <w:rPr>
          <w:rFonts w:ascii="Times New Roman" w:hAnsi="Times New Roman" w:cs="Times New Roman"/>
          <w:sz w:val="24"/>
          <w:szCs w:val="24"/>
        </w:rPr>
        <w:t xml:space="preserve"> min </w:t>
      </w:r>
      <w:r w:rsidRPr="0030668D">
        <w:rPr>
          <w:rFonts w:ascii="Times New Roman" w:hAnsi="Times New Roman" w:cs="Times New Roman"/>
          <w:sz w:val="24"/>
          <w:szCs w:val="24"/>
        </w:rPr>
        <w:t>24 hodin</w:t>
      </w:r>
      <w:r w:rsidR="00297D29">
        <w:rPr>
          <w:rFonts w:ascii="Times New Roman" w:hAnsi="Times New Roman" w:cs="Times New Roman"/>
          <w:sz w:val="24"/>
          <w:szCs w:val="24"/>
        </w:rPr>
        <w:t xml:space="preserve"> ročně</w:t>
      </w:r>
      <w:r w:rsidR="00115D32">
        <w:rPr>
          <w:rFonts w:ascii="Times New Roman" w:hAnsi="Times New Roman" w:cs="Times New Roman"/>
          <w:sz w:val="24"/>
          <w:szCs w:val="24"/>
        </w:rPr>
        <w:t xml:space="preserve"> zejména prostřednictvím akreditovaných seminářů Asociace poskytovatelů sociálních služeb ČR</w:t>
      </w:r>
      <w:r w:rsidRPr="0030668D">
        <w:rPr>
          <w:rFonts w:ascii="Times New Roman" w:hAnsi="Times New Roman" w:cs="Times New Roman"/>
          <w:sz w:val="24"/>
          <w:szCs w:val="24"/>
        </w:rPr>
        <w:t>. Zdravotn</w:t>
      </w:r>
      <w:r w:rsidR="009C0197">
        <w:rPr>
          <w:rFonts w:ascii="Times New Roman" w:hAnsi="Times New Roman" w:cs="Times New Roman"/>
          <w:sz w:val="24"/>
          <w:szCs w:val="24"/>
        </w:rPr>
        <w:t>ičtí pracovníci</w:t>
      </w:r>
      <w:r w:rsidRPr="0030668D">
        <w:rPr>
          <w:rFonts w:ascii="Times New Roman" w:hAnsi="Times New Roman" w:cs="Times New Roman"/>
          <w:sz w:val="24"/>
          <w:szCs w:val="24"/>
        </w:rPr>
        <w:t xml:space="preserve"> se vzdělávají v novinkách zdravotní péče,</w:t>
      </w:r>
      <w:r w:rsidR="00747073">
        <w:rPr>
          <w:rFonts w:ascii="Times New Roman" w:hAnsi="Times New Roman" w:cs="Times New Roman"/>
          <w:sz w:val="24"/>
          <w:szCs w:val="24"/>
        </w:rPr>
        <w:t xml:space="preserve"> odbornosti 913, používání </w:t>
      </w:r>
      <w:r w:rsidRPr="0030668D">
        <w:rPr>
          <w:rFonts w:ascii="Times New Roman" w:hAnsi="Times New Roman" w:cs="Times New Roman"/>
          <w:sz w:val="24"/>
          <w:szCs w:val="24"/>
        </w:rPr>
        <w:t>nových zdravotních materiál</w:t>
      </w:r>
      <w:r w:rsidR="00747073">
        <w:rPr>
          <w:rFonts w:ascii="Times New Roman" w:hAnsi="Times New Roman" w:cs="Times New Roman"/>
          <w:sz w:val="24"/>
          <w:szCs w:val="24"/>
        </w:rPr>
        <w:t>ů</w:t>
      </w:r>
      <w:r w:rsidRPr="0030668D">
        <w:rPr>
          <w:rFonts w:ascii="Times New Roman" w:hAnsi="Times New Roman" w:cs="Times New Roman"/>
          <w:sz w:val="24"/>
          <w:szCs w:val="24"/>
        </w:rPr>
        <w:t xml:space="preserve"> a postup</w:t>
      </w:r>
      <w:r w:rsidR="00747073">
        <w:rPr>
          <w:rFonts w:ascii="Times New Roman" w:hAnsi="Times New Roman" w:cs="Times New Roman"/>
          <w:sz w:val="24"/>
          <w:szCs w:val="24"/>
        </w:rPr>
        <w:t xml:space="preserve">ů, hojení chronických ran, inkontinence apod. </w:t>
      </w:r>
      <w:r w:rsidR="002C159D">
        <w:rPr>
          <w:rFonts w:ascii="Times New Roman" w:hAnsi="Times New Roman" w:cs="Times New Roman"/>
          <w:sz w:val="24"/>
          <w:szCs w:val="24"/>
        </w:rPr>
        <w:t xml:space="preserve">Pravidelně </w:t>
      </w:r>
      <w:r w:rsidR="00747073">
        <w:rPr>
          <w:rFonts w:ascii="Times New Roman" w:hAnsi="Times New Roman" w:cs="Times New Roman"/>
          <w:sz w:val="24"/>
          <w:szCs w:val="24"/>
        </w:rPr>
        <w:t xml:space="preserve">se doškoluje také management organizace, zejména v oblasti účetnictví, mezd a oblasti pracovně právních vztahů. Ředitelka domova dokončila dvouleté vzděláváni v oboru Certifikovaný manažer v sociálních službách. </w:t>
      </w:r>
    </w:p>
    <w:p w:rsidR="00115D32" w:rsidRDefault="00747073" w:rsidP="00C07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V roce 2018 jsme se stali </w:t>
      </w:r>
      <w:r w:rsidRPr="00747073">
        <w:rPr>
          <w:rFonts w:ascii="Times New Roman" w:hAnsi="Times New Roman" w:cs="Times New Roman"/>
          <w:sz w:val="24"/>
          <w:szCs w:val="24"/>
        </w:rPr>
        <w:t>Školícím centrem pro péči o uživatele s</w:t>
      </w:r>
      <w:r w:rsidR="00115D32">
        <w:rPr>
          <w:rFonts w:ascii="Times New Roman" w:hAnsi="Times New Roman" w:cs="Times New Roman"/>
          <w:sz w:val="24"/>
          <w:szCs w:val="24"/>
        </w:rPr>
        <w:t> </w:t>
      </w:r>
      <w:r w:rsidRPr="00747073">
        <w:rPr>
          <w:rFonts w:ascii="Times New Roman" w:hAnsi="Times New Roman" w:cs="Times New Roman"/>
          <w:sz w:val="24"/>
          <w:szCs w:val="24"/>
        </w:rPr>
        <w:t>inkontinencí</w:t>
      </w:r>
      <w:r w:rsidR="00115D32">
        <w:rPr>
          <w:rFonts w:ascii="Times New Roman" w:hAnsi="Times New Roman" w:cs="Times New Roman"/>
          <w:sz w:val="24"/>
          <w:szCs w:val="24"/>
        </w:rPr>
        <w:t xml:space="preserve">, kterou zajišťuje </w:t>
      </w:r>
      <w:r>
        <w:rPr>
          <w:rFonts w:ascii="Times New Roman" w:hAnsi="Times New Roman" w:cs="Times New Roman"/>
          <w:sz w:val="24"/>
          <w:szCs w:val="24"/>
        </w:rPr>
        <w:t>firm</w:t>
      </w:r>
      <w:r w:rsidR="00115D32">
        <w:rPr>
          <w:rFonts w:ascii="Times New Roman" w:hAnsi="Times New Roman" w:cs="Times New Roman"/>
          <w:sz w:val="24"/>
          <w:szCs w:val="24"/>
        </w:rPr>
        <w:t>a MSM, spol. s. r. o. Lhota</w:t>
      </w:r>
      <w:r w:rsidRPr="00747073">
        <w:rPr>
          <w:rFonts w:ascii="Times New Roman" w:hAnsi="Times New Roman" w:cs="Times New Roman"/>
          <w:sz w:val="24"/>
          <w:szCs w:val="24"/>
          <w:lang w:eastAsia="cs-CZ"/>
        </w:rPr>
        <w:t xml:space="preserve"> u Příbramě</w:t>
      </w:r>
      <w:r w:rsidR="00115D32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C467F9" w:rsidRDefault="00C467F9" w:rsidP="00946160">
      <w:pPr>
        <w:rPr>
          <w:rFonts w:ascii="Times New Roman" w:hAnsi="Times New Roman" w:cs="Times New Roman"/>
          <w:b/>
          <w:sz w:val="24"/>
          <w:szCs w:val="24"/>
        </w:rPr>
      </w:pPr>
    </w:p>
    <w:p w:rsidR="003144D4" w:rsidRDefault="003144D4" w:rsidP="00946160">
      <w:pPr>
        <w:rPr>
          <w:rFonts w:ascii="Times New Roman" w:hAnsi="Times New Roman" w:cs="Times New Roman"/>
          <w:b/>
          <w:sz w:val="24"/>
          <w:szCs w:val="24"/>
        </w:rPr>
      </w:pPr>
    </w:p>
    <w:p w:rsidR="003144D4" w:rsidRDefault="003144D4" w:rsidP="00946160">
      <w:pPr>
        <w:rPr>
          <w:rFonts w:ascii="Times New Roman" w:hAnsi="Times New Roman" w:cs="Times New Roman"/>
          <w:b/>
          <w:sz w:val="24"/>
          <w:szCs w:val="24"/>
        </w:rPr>
      </w:pPr>
    </w:p>
    <w:p w:rsidR="003144D4" w:rsidRDefault="003144D4" w:rsidP="00946160">
      <w:pPr>
        <w:rPr>
          <w:rFonts w:ascii="Times New Roman" w:hAnsi="Times New Roman" w:cs="Times New Roman"/>
          <w:b/>
          <w:sz w:val="24"/>
          <w:szCs w:val="24"/>
        </w:rPr>
      </w:pPr>
    </w:p>
    <w:p w:rsidR="00946160" w:rsidRDefault="00A9146F" w:rsidP="00946160">
      <w:pPr>
        <w:rPr>
          <w:rFonts w:ascii="Times New Roman" w:hAnsi="Times New Roman" w:cs="Times New Roman"/>
          <w:b/>
          <w:sz w:val="24"/>
          <w:szCs w:val="24"/>
        </w:rPr>
      </w:pPr>
      <w:r w:rsidRPr="002030CE">
        <w:rPr>
          <w:rFonts w:ascii="Times New Roman" w:hAnsi="Times New Roman" w:cs="Times New Roman"/>
          <w:b/>
          <w:sz w:val="24"/>
          <w:szCs w:val="24"/>
        </w:rPr>
        <w:lastRenderedPageBreak/>
        <w:t>Forma vzdělávání:</w:t>
      </w:r>
      <w:r w:rsidRPr="002030CE">
        <w:rPr>
          <w:rFonts w:ascii="Times New Roman" w:hAnsi="Times New Roman" w:cs="Times New Roman"/>
          <w:b/>
          <w:sz w:val="24"/>
          <w:szCs w:val="24"/>
        </w:rPr>
        <w:tab/>
      </w:r>
      <w:r w:rsidRPr="002030CE">
        <w:rPr>
          <w:rFonts w:ascii="Times New Roman" w:hAnsi="Times New Roman" w:cs="Times New Roman"/>
          <w:b/>
          <w:sz w:val="24"/>
          <w:szCs w:val="24"/>
        </w:rPr>
        <w:tab/>
      </w:r>
      <w:r w:rsidRPr="002030CE">
        <w:rPr>
          <w:rFonts w:ascii="Times New Roman" w:hAnsi="Times New Roman" w:cs="Times New Roman"/>
          <w:b/>
          <w:sz w:val="24"/>
          <w:szCs w:val="24"/>
        </w:rPr>
        <w:tab/>
      </w:r>
      <w:r w:rsidRPr="002030CE">
        <w:rPr>
          <w:rFonts w:ascii="Times New Roman" w:hAnsi="Times New Roman" w:cs="Times New Roman"/>
          <w:b/>
          <w:sz w:val="24"/>
          <w:szCs w:val="24"/>
        </w:rPr>
        <w:tab/>
      </w:r>
      <w:r w:rsidRPr="002030CE">
        <w:rPr>
          <w:rFonts w:ascii="Times New Roman" w:hAnsi="Times New Roman" w:cs="Times New Roman"/>
          <w:b/>
          <w:sz w:val="24"/>
          <w:szCs w:val="24"/>
        </w:rPr>
        <w:tab/>
      </w:r>
      <w:r w:rsidRPr="002030CE">
        <w:rPr>
          <w:rFonts w:ascii="Times New Roman" w:hAnsi="Times New Roman" w:cs="Times New Roman"/>
          <w:b/>
          <w:sz w:val="24"/>
          <w:szCs w:val="24"/>
        </w:rPr>
        <w:tab/>
      </w:r>
      <w:r w:rsidRPr="002030CE">
        <w:rPr>
          <w:rFonts w:ascii="Times New Roman" w:hAnsi="Times New Roman" w:cs="Times New Roman"/>
          <w:b/>
          <w:sz w:val="24"/>
          <w:szCs w:val="24"/>
        </w:rPr>
        <w:tab/>
      </w:r>
      <w:r w:rsidRPr="002030CE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946160" w:rsidRPr="002030CE">
        <w:rPr>
          <w:rFonts w:ascii="Times New Roman" w:hAnsi="Times New Roman" w:cs="Times New Roman"/>
          <w:b/>
          <w:sz w:val="24"/>
          <w:szCs w:val="24"/>
        </w:rPr>
        <w:t>Počet hodin</w:t>
      </w:r>
    </w:p>
    <w:p w:rsidR="00632AE3" w:rsidRPr="0030668D" w:rsidRDefault="00632AE3" w:rsidP="00174B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668D">
        <w:rPr>
          <w:rFonts w:ascii="Times New Roman" w:hAnsi="Times New Roman" w:cs="Times New Roman"/>
          <w:sz w:val="24"/>
          <w:szCs w:val="24"/>
          <w:u w:val="single"/>
        </w:rPr>
        <w:t>Školící akce:</w:t>
      </w:r>
    </w:p>
    <w:p w:rsidR="00632AE3" w:rsidRPr="0030668D" w:rsidRDefault="00632AE3" w:rsidP="00174B36">
      <w:pPr>
        <w:rPr>
          <w:rFonts w:ascii="Times New Roman" w:hAnsi="Times New Roman" w:cs="Times New Roman"/>
          <w:sz w:val="24"/>
          <w:szCs w:val="24"/>
        </w:rPr>
      </w:pPr>
      <w:r w:rsidRPr="0030668D">
        <w:rPr>
          <w:rFonts w:ascii="Times New Roman" w:hAnsi="Times New Roman" w:cs="Times New Roman"/>
          <w:sz w:val="24"/>
          <w:szCs w:val="24"/>
        </w:rPr>
        <w:t>Paliativní péče</w:t>
      </w:r>
      <w:r w:rsidR="00946160" w:rsidRPr="0030668D">
        <w:rPr>
          <w:rFonts w:ascii="Times New Roman" w:hAnsi="Times New Roman" w:cs="Times New Roman"/>
          <w:sz w:val="24"/>
          <w:szCs w:val="24"/>
        </w:rPr>
        <w:tab/>
      </w:r>
      <w:r w:rsidR="0063223A" w:rsidRPr="0030668D">
        <w:rPr>
          <w:rFonts w:ascii="Times New Roman" w:hAnsi="Times New Roman" w:cs="Times New Roman"/>
          <w:sz w:val="24"/>
          <w:szCs w:val="24"/>
        </w:rPr>
        <w:tab/>
      </w:r>
      <w:r w:rsidR="0063223A" w:rsidRPr="0030668D">
        <w:rPr>
          <w:rFonts w:ascii="Times New Roman" w:hAnsi="Times New Roman" w:cs="Times New Roman"/>
          <w:sz w:val="24"/>
          <w:szCs w:val="24"/>
        </w:rPr>
        <w:tab/>
      </w:r>
      <w:r w:rsidR="0063223A" w:rsidRP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>4</w:t>
      </w:r>
      <w:r w:rsidR="00946160" w:rsidRPr="0030668D">
        <w:rPr>
          <w:rFonts w:ascii="Times New Roman" w:hAnsi="Times New Roman" w:cs="Times New Roman"/>
          <w:sz w:val="24"/>
          <w:szCs w:val="24"/>
        </w:rPr>
        <w:tab/>
      </w:r>
      <w:r w:rsidR="00946160" w:rsidRPr="0030668D">
        <w:rPr>
          <w:rFonts w:ascii="Times New Roman" w:hAnsi="Times New Roman" w:cs="Times New Roman"/>
          <w:sz w:val="24"/>
          <w:szCs w:val="24"/>
        </w:rPr>
        <w:tab/>
      </w:r>
    </w:p>
    <w:p w:rsidR="00632AE3" w:rsidRPr="0030668D" w:rsidRDefault="00632AE3" w:rsidP="00174B36">
      <w:pPr>
        <w:rPr>
          <w:rFonts w:ascii="Times New Roman" w:hAnsi="Times New Roman" w:cs="Times New Roman"/>
          <w:sz w:val="24"/>
          <w:szCs w:val="24"/>
        </w:rPr>
      </w:pPr>
      <w:r w:rsidRPr="0030668D">
        <w:rPr>
          <w:rFonts w:ascii="Times New Roman" w:hAnsi="Times New Roman" w:cs="Times New Roman"/>
          <w:sz w:val="24"/>
          <w:szCs w:val="24"/>
        </w:rPr>
        <w:t>Bazální stimulace</w:t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  <w:t>4</w:t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</w:p>
    <w:p w:rsidR="00632AE3" w:rsidRPr="0030668D" w:rsidRDefault="00632AE3" w:rsidP="00174B36">
      <w:pPr>
        <w:rPr>
          <w:rFonts w:ascii="Times New Roman" w:hAnsi="Times New Roman" w:cs="Times New Roman"/>
          <w:sz w:val="24"/>
          <w:szCs w:val="24"/>
        </w:rPr>
      </w:pPr>
      <w:r w:rsidRPr="0030668D">
        <w:rPr>
          <w:rFonts w:ascii="Times New Roman" w:hAnsi="Times New Roman" w:cs="Times New Roman"/>
          <w:sz w:val="24"/>
          <w:szCs w:val="24"/>
        </w:rPr>
        <w:t>Péče o osoby s</w:t>
      </w:r>
      <w:r w:rsidR="00C67E14" w:rsidRPr="0030668D">
        <w:rPr>
          <w:rFonts w:ascii="Times New Roman" w:hAnsi="Times New Roman" w:cs="Times New Roman"/>
          <w:sz w:val="24"/>
          <w:szCs w:val="24"/>
        </w:rPr>
        <w:t> </w:t>
      </w:r>
      <w:r w:rsidRPr="0030668D">
        <w:rPr>
          <w:rFonts w:ascii="Times New Roman" w:hAnsi="Times New Roman" w:cs="Times New Roman"/>
          <w:sz w:val="24"/>
          <w:szCs w:val="24"/>
        </w:rPr>
        <w:t>demencí</w:t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  <w:t>4</w:t>
      </w:r>
    </w:p>
    <w:p w:rsidR="00632AE3" w:rsidRPr="0030668D" w:rsidRDefault="00632AE3" w:rsidP="00174B36">
      <w:pPr>
        <w:rPr>
          <w:rFonts w:ascii="Times New Roman" w:hAnsi="Times New Roman" w:cs="Times New Roman"/>
          <w:sz w:val="24"/>
          <w:szCs w:val="24"/>
        </w:rPr>
      </w:pPr>
      <w:r w:rsidRPr="0030668D">
        <w:rPr>
          <w:rFonts w:ascii="Times New Roman" w:hAnsi="Times New Roman" w:cs="Times New Roman"/>
          <w:sz w:val="24"/>
          <w:szCs w:val="24"/>
        </w:rPr>
        <w:t>Kvalita sociálně zdravotních služeb</w:t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  <w:t>5</w:t>
      </w:r>
    </w:p>
    <w:p w:rsidR="00632AE3" w:rsidRPr="0030668D" w:rsidRDefault="00632AE3" w:rsidP="00174B36">
      <w:pPr>
        <w:rPr>
          <w:rFonts w:ascii="Times New Roman" w:hAnsi="Times New Roman" w:cs="Times New Roman"/>
          <w:sz w:val="24"/>
          <w:szCs w:val="24"/>
        </w:rPr>
      </w:pPr>
      <w:r w:rsidRPr="0030668D">
        <w:rPr>
          <w:rFonts w:ascii="Times New Roman" w:hAnsi="Times New Roman" w:cs="Times New Roman"/>
          <w:sz w:val="24"/>
          <w:szCs w:val="24"/>
        </w:rPr>
        <w:t>Praktické postupy při aplikaci inkontinenčních pomůcek</w:t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  <w:t>8</w:t>
      </w:r>
    </w:p>
    <w:p w:rsidR="00632AE3" w:rsidRPr="0030668D" w:rsidRDefault="00632AE3" w:rsidP="00174B36">
      <w:pPr>
        <w:rPr>
          <w:rFonts w:ascii="Times New Roman" w:hAnsi="Times New Roman" w:cs="Times New Roman"/>
          <w:sz w:val="24"/>
          <w:szCs w:val="24"/>
        </w:rPr>
      </w:pPr>
      <w:r w:rsidRPr="0030668D">
        <w:rPr>
          <w:rFonts w:ascii="Times New Roman" w:hAnsi="Times New Roman" w:cs="Times New Roman"/>
          <w:sz w:val="24"/>
          <w:szCs w:val="24"/>
        </w:rPr>
        <w:t>Předlékařská první pomoc pro zaměstnance sociálních služeb</w:t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>1</w:t>
      </w:r>
    </w:p>
    <w:p w:rsidR="00632AE3" w:rsidRPr="0030668D" w:rsidRDefault="00632AE3" w:rsidP="00174B36">
      <w:pPr>
        <w:rPr>
          <w:rFonts w:ascii="Times New Roman" w:hAnsi="Times New Roman" w:cs="Times New Roman"/>
          <w:sz w:val="24"/>
          <w:szCs w:val="24"/>
        </w:rPr>
      </w:pPr>
      <w:r w:rsidRPr="0030668D">
        <w:rPr>
          <w:rFonts w:ascii="Times New Roman" w:hAnsi="Times New Roman" w:cs="Times New Roman"/>
          <w:sz w:val="24"/>
          <w:szCs w:val="24"/>
        </w:rPr>
        <w:t>Kompresivní terapie</w:t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  <w:t>4</w:t>
      </w:r>
    </w:p>
    <w:p w:rsidR="00632AE3" w:rsidRPr="0030668D" w:rsidRDefault="00632AE3" w:rsidP="00174B36">
      <w:pPr>
        <w:rPr>
          <w:rFonts w:ascii="Times New Roman" w:hAnsi="Times New Roman" w:cs="Times New Roman"/>
          <w:sz w:val="24"/>
          <w:szCs w:val="24"/>
        </w:rPr>
      </w:pPr>
      <w:r w:rsidRPr="0030668D">
        <w:rPr>
          <w:rFonts w:ascii="Times New Roman" w:hAnsi="Times New Roman" w:cs="Times New Roman"/>
          <w:sz w:val="24"/>
          <w:szCs w:val="24"/>
        </w:rPr>
        <w:t xml:space="preserve">Praktické </w:t>
      </w:r>
      <w:r w:rsidR="006B4288" w:rsidRPr="0030668D">
        <w:rPr>
          <w:rFonts w:ascii="Times New Roman" w:hAnsi="Times New Roman" w:cs="Times New Roman"/>
          <w:sz w:val="24"/>
          <w:szCs w:val="24"/>
        </w:rPr>
        <w:t>postupy při aplikaci inkontinenčních pomůcek</w:t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  <w:t>8</w:t>
      </w:r>
    </w:p>
    <w:p w:rsidR="00C500BF" w:rsidRDefault="006B4288" w:rsidP="00174B36">
      <w:pPr>
        <w:rPr>
          <w:rFonts w:ascii="Times New Roman" w:hAnsi="Times New Roman" w:cs="Times New Roman"/>
          <w:sz w:val="24"/>
          <w:szCs w:val="24"/>
        </w:rPr>
      </w:pPr>
      <w:r w:rsidRPr="0030668D">
        <w:rPr>
          <w:rFonts w:ascii="Times New Roman" w:hAnsi="Times New Roman" w:cs="Times New Roman"/>
          <w:sz w:val="24"/>
          <w:szCs w:val="24"/>
        </w:rPr>
        <w:t>Jak léčí a učí přírodní zahrada</w:t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>6</w:t>
      </w:r>
    </w:p>
    <w:p w:rsidR="00297D29" w:rsidRPr="00297D29" w:rsidRDefault="00297D29" w:rsidP="00174B36">
      <w:pPr>
        <w:rPr>
          <w:rFonts w:ascii="Times New Roman" w:hAnsi="Times New Roman" w:cs="Times New Roman"/>
          <w:sz w:val="2"/>
          <w:szCs w:val="24"/>
          <w:u w:val="single"/>
        </w:rPr>
      </w:pPr>
    </w:p>
    <w:p w:rsidR="006B4288" w:rsidRPr="0030668D" w:rsidRDefault="006B4288" w:rsidP="00174B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668D">
        <w:rPr>
          <w:rFonts w:ascii="Times New Roman" w:hAnsi="Times New Roman" w:cs="Times New Roman"/>
          <w:sz w:val="24"/>
          <w:szCs w:val="24"/>
          <w:u w:val="single"/>
        </w:rPr>
        <w:t>Konference/kongresy</w:t>
      </w:r>
    </w:p>
    <w:p w:rsidR="006B4288" w:rsidRPr="0030668D" w:rsidRDefault="006B4288" w:rsidP="00174B36">
      <w:pPr>
        <w:rPr>
          <w:rFonts w:ascii="Times New Roman" w:hAnsi="Times New Roman" w:cs="Times New Roman"/>
          <w:sz w:val="24"/>
          <w:szCs w:val="24"/>
        </w:rPr>
      </w:pPr>
      <w:r w:rsidRPr="0030668D">
        <w:rPr>
          <w:rFonts w:ascii="Times New Roman" w:hAnsi="Times New Roman" w:cs="Times New Roman"/>
          <w:sz w:val="24"/>
          <w:szCs w:val="24"/>
        </w:rPr>
        <w:t>XIV. Prácheňský ošetřovatelský den – Nemocnice Strakonice</w:t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A9146F" w:rsidRPr="0030668D">
        <w:rPr>
          <w:rFonts w:ascii="Times New Roman" w:hAnsi="Times New Roman" w:cs="Times New Roman"/>
          <w:sz w:val="24"/>
          <w:szCs w:val="24"/>
        </w:rPr>
        <w:t>4</w:t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  <w:r w:rsidR="00C67E14" w:rsidRPr="0030668D">
        <w:rPr>
          <w:rFonts w:ascii="Times New Roman" w:hAnsi="Times New Roman" w:cs="Times New Roman"/>
          <w:sz w:val="24"/>
          <w:szCs w:val="24"/>
        </w:rPr>
        <w:tab/>
      </w:r>
    </w:p>
    <w:p w:rsidR="006B4288" w:rsidRPr="0030668D" w:rsidRDefault="006B4288" w:rsidP="00174B36">
      <w:pPr>
        <w:rPr>
          <w:rFonts w:ascii="Times New Roman" w:hAnsi="Times New Roman" w:cs="Times New Roman"/>
          <w:sz w:val="24"/>
          <w:szCs w:val="24"/>
        </w:rPr>
      </w:pPr>
      <w:r w:rsidRPr="0030668D">
        <w:rPr>
          <w:rFonts w:ascii="Times New Roman" w:hAnsi="Times New Roman" w:cs="Times New Roman"/>
          <w:sz w:val="24"/>
          <w:szCs w:val="24"/>
        </w:rPr>
        <w:t>Dvoudenní seminář pro terénní služby</w:t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A9146F" w:rsidRPr="0030668D">
        <w:rPr>
          <w:rFonts w:ascii="Times New Roman" w:hAnsi="Times New Roman" w:cs="Times New Roman"/>
          <w:sz w:val="24"/>
          <w:szCs w:val="24"/>
        </w:rPr>
        <w:t>8</w:t>
      </w:r>
    </w:p>
    <w:p w:rsidR="006B4288" w:rsidRPr="0030668D" w:rsidRDefault="006B4288" w:rsidP="00174B36">
      <w:pPr>
        <w:rPr>
          <w:rFonts w:ascii="Times New Roman" w:hAnsi="Times New Roman" w:cs="Times New Roman"/>
          <w:sz w:val="24"/>
          <w:szCs w:val="24"/>
        </w:rPr>
      </w:pPr>
      <w:r w:rsidRPr="0030668D">
        <w:rPr>
          <w:rFonts w:ascii="Times New Roman" w:hAnsi="Times New Roman" w:cs="Times New Roman"/>
          <w:sz w:val="24"/>
          <w:szCs w:val="24"/>
        </w:rPr>
        <w:t>10 let vykazování odbornosti 913 v sociálních službách</w:t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A9146F" w:rsidRPr="0030668D">
        <w:rPr>
          <w:rFonts w:ascii="Times New Roman" w:hAnsi="Times New Roman" w:cs="Times New Roman"/>
          <w:sz w:val="24"/>
          <w:szCs w:val="24"/>
        </w:rPr>
        <w:t>9</w:t>
      </w:r>
    </w:p>
    <w:p w:rsidR="006B4288" w:rsidRDefault="006B4288" w:rsidP="00174B36">
      <w:pPr>
        <w:rPr>
          <w:rFonts w:ascii="Times New Roman" w:hAnsi="Times New Roman" w:cs="Times New Roman"/>
          <w:sz w:val="24"/>
          <w:szCs w:val="24"/>
        </w:rPr>
      </w:pPr>
      <w:r w:rsidRPr="0030668D">
        <w:rPr>
          <w:rFonts w:ascii="Times New Roman" w:hAnsi="Times New Roman" w:cs="Times New Roman"/>
          <w:sz w:val="24"/>
          <w:szCs w:val="24"/>
        </w:rPr>
        <w:t>X. výroční kongres poskytovatelů sociálních služeb</w:t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A9146F" w:rsidRPr="0030668D">
        <w:rPr>
          <w:rFonts w:ascii="Times New Roman" w:hAnsi="Times New Roman" w:cs="Times New Roman"/>
          <w:sz w:val="24"/>
          <w:szCs w:val="24"/>
        </w:rPr>
        <w:t>8</w:t>
      </w:r>
    </w:p>
    <w:p w:rsidR="00557F57" w:rsidRPr="0030668D" w:rsidRDefault="00557F57" w:rsidP="00174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Konference sekce terénních a ambulantních služeb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6B4288" w:rsidRPr="00297D29" w:rsidRDefault="006B4288" w:rsidP="00174B36">
      <w:pPr>
        <w:rPr>
          <w:rFonts w:ascii="Times New Roman" w:hAnsi="Times New Roman" w:cs="Times New Roman"/>
          <w:sz w:val="4"/>
          <w:szCs w:val="24"/>
        </w:rPr>
      </w:pPr>
    </w:p>
    <w:p w:rsidR="006B4288" w:rsidRPr="0030668D" w:rsidRDefault="006B4288" w:rsidP="00174B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668D">
        <w:rPr>
          <w:rFonts w:ascii="Times New Roman" w:hAnsi="Times New Roman" w:cs="Times New Roman"/>
          <w:sz w:val="24"/>
          <w:szCs w:val="24"/>
          <w:u w:val="single"/>
        </w:rPr>
        <w:t>Akreditované kurzy:</w:t>
      </w:r>
    </w:p>
    <w:p w:rsidR="006B4288" w:rsidRPr="0030668D" w:rsidRDefault="00161B2D" w:rsidP="00174B36">
      <w:pPr>
        <w:rPr>
          <w:rFonts w:ascii="Times New Roman" w:hAnsi="Times New Roman" w:cs="Times New Roman"/>
          <w:sz w:val="24"/>
          <w:szCs w:val="24"/>
        </w:rPr>
      </w:pPr>
      <w:r w:rsidRPr="0030668D">
        <w:rPr>
          <w:rFonts w:ascii="Times New Roman" w:hAnsi="Times New Roman" w:cs="Times New Roman"/>
          <w:sz w:val="24"/>
          <w:szCs w:val="24"/>
        </w:rPr>
        <w:t>Demence v</w:t>
      </w:r>
      <w:r w:rsidR="00A9146F" w:rsidRPr="0030668D">
        <w:rPr>
          <w:rFonts w:ascii="Times New Roman" w:hAnsi="Times New Roman" w:cs="Times New Roman"/>
          <w:sz w:val="24"/>
          <w:szCs w:val="24"/>
        </w:rPr>
        <w:t> </w:t>
      </w:r>
      <w:r w:rsidRPr="0030668D">
        <w:rPr>
          <w:rFonts w:ascii="Times New Roman" w:hAnsi="Times New Roman" w:cs="Times New Roman"/>
          <w:sz w:val="24"/>
          <w:szCs w:val="24"/>
        </w:rPr>
        <w:t>obrazech</w:t>
      </w:r>
      <w:r w:rsidR="00A9146F" w:rsidRPr="0030668D">
        <w:rPr>
          <w:rFonts w:ascii="Times New Roman" w:hAnsi="Times New Roman" w:cs="Times New Roman"/>
          <w:sz w:val="24"/>
          <w:szCs w:val="24"/>
        </w:rPr>
        <w:tab/>
      </w:r>
      <w:r w:rsidR="00A9146F" w:rsidRPr="0030668D">
        <w:rPr>
          <w:rFonts w:ascii="Times New Roman" w:hAnsi="Times New Roman" w:cs="Times New Roman"/>
          <w:sz w:val="24"/>
          <w:szCs w:val="24"/>
        </w:rPr>
        <w:tab/>
      </w:r>
      <w:r w:rsidR="00A9146F" w:rsidRPr="0030668D">
        <w:rPr>
          <w:rFonts w:ascii="Times New Roman" w:hAnsi="Times New Roman" w:cs="Times New Roman"/>
          <w:sz w:val="24"/>
          <w:szCs w:val="24"/>
        </w:rPr>
        <w:tab/>
      </w:r>
      <w:r w:rsidR="00A9146F" w:rsidRPr="0030668D">
        <w:rPr>
          <w:rFonts w:ascii="Times New Roman" w:hAnsi="Times New Roman" w:cs="Times New Roman"/>
          <w:sz w:val="24"/>
          <w:szCs w:val="24"/>
        </w:rPr>
        <w:tab/>
      </w:r>
      <w:r w:rsidR="00A9146F" w:rsidRPr="0030668D">
        <w:rPr>
          <w:rFonts w:ascii="Times New Roman" w:hAnsi="Times New Roman" w:cs="Times New Roman"/>
          <w:sz w:val="24"/>
          <w:szCs w:val="24"/>
        </w:rPr>
        <w:tab/>
      </w:r>
      <w:r w:rsidR="00A9146F" w:rsidRPr="0030668D">
        <w:rPr>
          <w:rFonts w:ascii="Times New Roman" w:hAnsi="Times New Roman" w:cs="Times New Roman"/>
          <w:sz w:val="24"/>
          <w:szCs w:val="24"/>
        </w:rPr>
        <w:tab/>
      </w:r>
      <w:r w:rsidR="00A9146F" w:rsidRPr="0030668D">
        <w:rPr>
          <w:rFonts w:ascii="Times New Roman" w:hAnsi="Times New Roman" w:cs="Times New Roman"/>
          <w:sz w:val="24"/>
          <w:szCs w:val="24"/>
        </w:rPr>
        <w:tab/>
      </w:r>
      <w:r w:rsidR="00A9146F" w:rsidRPr="0030668D">
        <w:rPr>
          <w:rFonts w:ascii="Times New Roman" w:hAnsi="Times New Roman" w:cs="Times New Roman"/>
          <w:sz w:val="24"/>
          <w:szCs w:val="24"/>
        </w:rPr>
        <w:tab/>
      </w:r>
      <w:r w:rsidR="00A9146F" w:rsidRPr="0030668D">
        <w:rPr>
          <w:rFonts w:ascii="Times New Roman" w:hAnsi="Times New Roman" w:cs="Times New Roman"/>
          <w:sz w:val="24"/>
          <w:szCs w:val="24"/>
        </w:rPr>
        <w:tab/>
        <w:t>8</w:t>
      </w:r>
    </w:p>
    <w:p w:rsidR="00161B2D" w:rsidRPr="0030668D" w:rsidRDefault="0056094D" w:rsidP="00174B36">
      <w:pPr>
        <w:rPr>
          <w:rFonts w:ascii="Times New Roman" w:hAnsi="Times New Roman" w:cs="Times New Roman"/>
          <w:sz w:val="24"/>
          <w:szCs w:val="24"/>
        </w:rPr>
      </w:pPr>
      <w:r w:rsidRPr="0030668D">
        <w:rPr>
          <w:rFonts w:ascii="Times New Roman" w:hAnsi="Times New Roman" w:cs="Times New Roman"/>
          <w:sz w:val="24"/>
          <w:szCs w:val="24"/>
        </w:rPr>
        <w:t xml:space="preserve">Validace podle Naomi </w:t>
      </w:r>
      <w:proofErr w:type="spellStart"/>
      <w:r w:rsidRPr="0030668D">
        <w:rPr>
          <w:rFonts w:ascii="Times New Roman" w:hAnsi="Times New Roman" w:cs="Times New Roman"/>
          <w:sz w:val="24"/>
          <w:szCs w:val="24"/>
        </w:rPr>
        <w:t>Feilové</w:t>
      </w:r>
      <w:proofErr w:type="spellEnd"/>
      <w:r w:rsidRPr="0030668D">
        <w:rPr>
          <w:rFonts w:ascii="Times New Roman" w:hAnsi="Times New Roman" w:cs="Times New Roman"/>
          <w:sz w:val="24"/>
          <w:szCs w:val="24"/>
        </w:rPr>
        <w:t xml:space="preserve"> I</w:t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A9146F" w:rsidRPr="0030668D">
        <w:rPr>
          <w:rFonts w:ascii="Times New Roman" w:hAnsi="Times New Roman" w:cs="Times New Roman"/>
          <w:sz w:val="24"/>
          <w:szCs w:val="24"/>
        </w:rPr>
        <w:t>8</w:t>
      </w:r>
    </w:p>
    <w:p w:rsidR="0056094D" w:rsidRPr="0030668D" w:rsidRDefault="0040652A" w:rsidP="00174B36">
      <w:pPr>
        <w:rPr>
          <w:rFonts w:ascii="Times New Roman" w:hAnsi="Times New Roman" w:cs="Times New Roman"/>
          <w:sz w:val="24"/>
          <w:szCs w:val="24"/>
        </w:rPr>
      </w:pPr>
      <w:r w:rsidRPr="0030668D">
        <w:rPr>
          <w:rFonts w:ascii="Times New Roman" w:hAnsi="Times New Roman" w:cs="Times New Roman"/>
          <w:sz w:val="24"/>
          <w:szCs w:val="24"/>
        </w:rPr>
        <w:t>Kvalifikační kurz pro pracovníky v sociálních službách</w:t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9146F" w:rsidRPr="0030668D">
        <w:rPr>
          <w:rFonts w:ascii="Times New Roman" w:hAnsi="Times New Roman" w:cs="Times New Roman"/>
          <w:sz w:val="24"/>
          <w:szCs w:val="24"/>
        </w:rPr>
        <w:t>150</w:t>
      </w:r>
    </w:p>
    <w:p w:rsidR="0040652A" w:rsidRPr="0030668D" w:rsidRDefault="00946160" w:rsidP="00174B36">
      <w:pPr>
        <w:rPr>
          <w:rFonts w:ascii="Times New Roman" w:hAnsi="Times New Roman" w:cs="Times New Roman"/>
          <w:sz w:val="24"/>
          <w:szCs w:val="24"/>
        </w:rPr>
      </w:pPr>
      <w:r w:rsidRPr="0030668D">
        <w:rPr>
          <w:rFonts w:ascii="Times New Roman" w:hAnsi="Times New Roman" w:cs="Times New Roman"/>
          <w:sz w:val="24"/>
          <w:szCs w:val="24"/>
        </w:rPr>
        <w:t>Komunikace v obtížných situacích I</w:t>
      </w:r>
      <w:r w:rsidR="00A9146F" w:rsidRPr="0030668D">
        <w:rPr>
          <w:rFonts w:ascii="Times New Roman" w:hAnsi="Times New Roman" w:cs="Times New Roman"/>
          <w:sz w:val="24"/>
          <w:szCs w:val="24"/>
        </w:rPr>
        <w:tab/>
      </w:r>
      <w:r w:rsidR="00A9146F" w:rsidRPr="0030668D">
        <w:rPr>
          <w:rFonts w:ascii="Times New Roman" w:hAnsi="Times New Roman" w:cs="Times New Roman"/>
          <w:sz w:val="24"/>
          <w:szCs w:val="24"/>
        </w:rPr>
        <w:tab/>
      </w:r>
      <w:r w:rsidR="00A9146F" w:rsidRPr="0030668D">
        <w:rPr>
          <w:rFonts w:ascii="Times New Roman" w:hAnsi="Times New Roman" w:cs="Times New Roman"/>
          <w:sz w:val="24"/>
          <w:szCs w:val="24"/>
        </w:rPr>
        <w:tab/>
      </w:r>
      <w:r w:rsidR="00A9146F" w:rsidRPr="0030668D">
        <w:rPr>
          <w:rFonts w:ascii="Times New Roman" w:hAnsi="Times New Roman" w:cs="Times New Roman"/>
          <w:sz w:val="24"/>
          <w:szCs w:val="24"/>
        </w:rPr>
        <w:tab/>
      </w:r>
      <w:r w:rsidR="00A9146F" w:rsidRPr="0030668D">
        <w:rPr>
          <w:rFonts w:ascii="Times New Roman" w:hAnsi="Times New Roman" w:cs="Times New Roman"/>
          <w:sz w:val="24"/>
          <w:szCs w:val="24"/>
        </w:rPr>
        <w:tab/>
      </w:r>
      <w:r w:rsidR="00A9146F" w:rsidRPr="0030668D">
        <w:rPr>
          <w:rFonts w:ascii="Times New Roman" w:hAnsi="Times New Roman" w:cs="Times New Roman"/>
          <w:sz w:val="24"/>
          <w:szCs w:val="24"/>
        </w:rPr>
        <w:tab/>
      </w:r>
      <w:r w:rsidR="00A9146F" w:rsidRPr="0030668D">
        <w:rPr>
          <w:rFonts w:ascii="Times New Roman" w:hAnsi="Times New Roman" w:cs="Times New Roman"/>
          <w:sz w:val="24"/>
          <w:szCs w:val="24"/>
        </w:rPr>
        <w:tab/>
        <w:t>8</w:t>
      </w:r>
    </w:p>
    <w:p w:rsidR="00946160" w:rsidRPr="0030668D" w:rsidRDefault="00946160" w:rsidP="00174B36">
      <w:pPr>
        <w:rPr>
          <w:rFonts w:ascii="Times New Roman" w:hAnsi="Times New Roman" w:cs="Times New Roman"/>
          <w:sz w:val="24"/>
          <w:szCs w:val="24"/>
        </w:rPr>
      </w:pPr>
      <w:r w:rsidRPr="0030668D">
        <w:rPr>
          <w:rFonts w:ascii="Times New Roman" w:hAnsi="Times New Roman" w:cs="Times New Roman"/>
          <w:sz w:val="24"/>
          <w:szCs w:val="24"/>
        </w:rPr>
        <w:t>Adaptační proces klienta v zařízení sociálních služeb</w:t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A9146F" w:rsidRPr="0030668D">
        <w:rPr>
          <w:rFonts w:ascii="Times New Roman" w:hAnsi="Times New Roman" w:cs="Times New Roman"/>
          <w:sz w:val="24"/>
          <w:szCs w:val="24"/>
        </w:rPr>
        <w:t>8</w:t>
      </w:r>
    </w:p>
    <w:p w:rsidR="00946160" w:rsidRPr="00297D29" w:rsidRDefault="00946160" w:rsidP="00174B36">
      <w:pPr>
        <w:rPr>
          <w:rFonts w:ascii="Times New Roman" w:hAnsi="Times New Roman" w:cs="Times New Roman"/>
          <w:sz w:val="4"/>
          <w:szCs w:val="24"/>
        </w:rPr>
      </w:pPr>
    </w:p>
    <w:p w:rsidR="00946160" w:rsidRPr="0030668D" w:rsidRDefault="00946160" w:rsidP="00174B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668D">
        <w:rPr>
          <w:rFonts w:ascii="Times New Roman" w:hAnsi="Times New Roman" w:cs="Times New Roman"/>
          <w:sz w:val="24"/>
          <w:szCs w:val="24"/>
          <w:u w:val="single"/>
        </w:rPr>
        <w:t>Stáže:</w:t>
      </w:r>
    </w:p>
    <w:p w:rsidR="00A9146F" w:rsidRPr="0030668D" w:rsidRDefault="00A9146F" w:rsidP="00174B36">
      <w:pPr>
        <w:rPr>
          <w:rFonts w:ascii="Times New Roman" w:hAnsi="Times New Roman" w:cs="Times New Roman"/>
          <w:sz w:val="24"/>
          <w:szCs w:val="24"/>
        </w:rPr>
      </w:pPr>
      <w:r w:rsidRPr="0030668D">
        <w:rPr>
          <w:rFonts w:ascii="Times New Roman" w:hAnsi="Times New Roman" w:cs="Times New Roman"/>
          <w:sz w:val="24"/>
          <w:szCs w:val="24"/>
        </w:rPr>
        <w:t xml:space="preserve">Problematika </w:t>
      </w:r>
      <w:r w:rsidR="0030668D">
        <w:rPr>
          <w:rFonts w:ascii="Times New Roman" w:hAnsi="Times New Roman" w:cs="Times New Roman"/>
          <w:sz w:val="24"/>
          <w:szCs w:val="24"/>
        </w:rPr>
        <w:t>imobility</w:t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="0030668D">
        <w:rPr>
          <w:rFonts w:ascii="Times New Roman" w:hAnsi="Times New Roman" w:cs="Times New Roman"/>
          <w:sz w:val="24"/>
          <w:szCs w:val="24"/>
        </w:rPr>
        <w:tab/>
      </w:r>
      <w:r w:rsidRPr="0030668D">
        <w:rPr>
          <w:rFonts w:ascii="Times New Roman" w:hAnsi="Times New Roman" w:cs="Times New Roman"/>
          <w:sz w:val="24"/>
          <w:szCs w:val="24"/>
        </w:rPr>
        <w:t>8</w:t>
      </w:r>
    </w:p>
    <w:p w:rsidR="00A9146F" w:rsidRDefault="00A9146F" w:rsidP="00174B36">
      <w:pPr>
        <w:rPr>
          <w:rFonts w:ascii="Times New Roman" w:hAnsi="Times New Roman" w:cs="Times New Roman"/>
          <w:sz w:val="24"/>
          <w:szCs w:val="24"/>
        </w:rPr>
      </w:pPr>
      <w:r w:rsidRPr="0030668D">
        <w:rPr>
          <w:rFonts w:ascii="Times New Roman" w:hAnsi="Times New Roman" w:cs="Times New Roman"/>
          <w:sz w:val="24"/>
          <w:szCs w:val="24"/>
        </w:rPr>
        <w:t>Komplexní ošetřovatelská péče o uživatele v Domově pro seniory</w:t>
      </w:r>
      <w:r w:rsidRPr="0030668D">
        <w:rPr>
          <w:rFonts w:ascii="Times New Roman" w:hAnsi="Times New Roman" w:cs="Times New Roman"/>
          <w:sz w:val="24"/>
          <w:szCs w:val="24"/>
        </w:rPr>
        <w:tab/>
      </w:r>
      <w:r w:rsidRPr="0030668D">
        <w:rPr>
          <w:rFonts w:ascii="Times New Roman" w:hAnsi="Times New Roman" w:cs="Times New Roman"/>
          <w:sz w:val="24"/>
          <w:szCs w:val="24"/>
        </w:rPr>
        <w:tab/>
      </w:r>
      <w:r w:rsidRPr="0030668D">
        <w:rPr>
          <w:rFonts w:ascii="Times New Roman" w:hAnsi="Times New Roman" w:cs="Times New Roman"/>
          <w:sz w:val="24"/>
          <w:szCs w:val="24"/>
        </w:rPr>
        <w:tab/>
        <w:t>8</w:t>
      </w:r>
    </w:p>
    <w:p w:rsidR="00557F57" w:rsidRDefault="00557F57" w:rsidP="00174B36">
      <w:pPr>
        <w:rPr>
          <w:rFonts w:ascii="Times New Roman" w:hAnsi="Times New Roman" w:cs="Times New Roman"/>
          <w:sz w:val="24"/>
          <w:szCs w:val="24"/>
        </w:rPr>
      </w:pPr>
      <w:r w:rsidRPr="00557F57">
        <w:rPr>
          <w:rFonts w:ascii="Times New Roman" w:hAnsi="Times New Roman" w:cs="Times New Roman"/>
          <w:sz w:val="24"/>
          <w:szCs w:val="24"/>
          <w:u w:val="single"/>
        </w:rPr>
        <w:t>Ostatní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7F57" w:rsidRDefault="00557F57" w:rsidP="00174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Značka kvality v sociálních službách – informační seminář pro zájemce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7F57" w:rsidRPr="0030668D" w:rsidRDefault="00557F57" w:rsidP="00174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certifikaci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3144D4" w:rsidRDefault="003144D4" w:rsidP="00FB2336">
      <w:pPr>
        <w:pStyle w:val="Nadpis1"/>
        <w:rPr>
          <w:rFonts w:ascii="Times New Roman" w:hAnsi="Times New Roman" w:cs="Times New Roman"/>
        </w:rPr>
      </w:pPr>
      <w:bookmarkStart w:id="34" w:name="_Toc4403099"/>
    </w:p>
    <w:p w:rsidR="000936D8" w:rsidRDefault="00297D29" w:rsidP="00FB2336">
      <w:pPr>
        <w:pStyle w:val="Nadpis1"/>
        <w:rPr>
          <w:rFonts w:ascii="Times New Roman" w:hAnsi="Times New Roman" w:cs="Times New Roman"/>
        </w:rPr>
      </w:pPr>
      <w:r w:rsidRPr="00297D29">
        <w:rPr>
          <w:rFonts w:ascii="Times New Roman" w:hAnsi="Times New Roman" w:cs="Times New Roman"/>
        </w:rPr>
        <w:t>H</w:t>
      </w:r>
      <w:r w:rsidR="00193836" w:rsidRPr="00297D29">
        <w:rPr>
          <w:rFonts w:ascii="Times New Roman" w:hAnsi="Times New Roman" w:cs="Times New Roman"/>
        </w:rPr>
        <w:t>ospodaření organizace</w:t>
      </w:r>
      <w:bookmarkEnd w:id="34"/>
    </w:p>
    <w:p w:rsidR="00115D32" w:rsidRPr="00115D32" w:rsidRDefault="00115D32" w:rsidP="00115D32">
      <w:pPr>
        <w:rPr>
          <w:sz w:val="8"/>
        </w:rPr>
      </w:pPr>
    </w:p>
    <w:p w:rsidR="003144D4" w:rsidRDefault="003144D4" w:rsidP="00115D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FF5" w:rsidRPr="00802FF5" w:rsidRDefault="00802FF5" w:rsidP="00115D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F5">
        <w:rPr>
          <w:rFonts w:ascii="Times New Roman" w:hAnsi="Times New Roman" w:cs="Times New Roman"/>
          <w:sz w:val="24"/>
          <w:szCs w:val="24"/>
        </w:rPr>
        <w:t>Rozpočet DS byl schválen jako vyrovnaný usnesením ZM Blatná s celkovými náklady a výnosy ve výši 42.520.639 Kč. Příspěvek na provoz byl stanoven ve výši 2.673.000 Kč. (přičemž 1.771.000 Kč na pobytovou službu, 832.000 Kč na pečovatelskou službu a 70.000 Kč na půjčovnu kompenzačních pomůcek). Odvod do rozpočtu zřizovatele z IF byl uložen ve výši 1.285.000 Kč.</w:t>
      </w:r>
    </w:p>
    <w:p w:rsidR="00802FF5" w:rsidRPr="00802FF5" w:rsidRDefault="00802FF5" w:rsidP="00115D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F5">
        <w:rPr>
          <w:rFonts w:ascii="Times New Roman" w:hAnsi="Times New Roman" w:cs="Times New Roman"/>
          <w:sz w:val="24"/>
          <w:szCs w:val="24"/>
        </w:rPr>
        <w:t>Rozpočtové změny č. 1 a č. 2 se týkaly pouze přesunu položek v rámci schváleného rozpočtu.</w:t>
      </w:r>
    </w:p>
    <w:p w:rsidR="00802FF5" w:rsidRDefault="00802FF5" w:rsidP="00115D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FF5">
        <w:rPr>
          <w:rFonts w:ascii="Times New Roman" w:hAnsi="Times New Roman" w:cs="Times New Roman"/>
          <w:sz w:val="24"/>
          <w:szCs w:val="24"/>
        </w:rPr>
        <w:t>Výsledkem hospodaření k 31.</w:t>
      </w:r>
      <w:r w:rsidR="006F7CE6">
        <w:rPr>
          <w:rFonts w:ascii="Times New Roman" w:hAnsi="Times New Roman" w:cs="Times New Roman"/>
          <w:sz w:val="24"/>
          <w:szCs w:val="24"/>
        </w:rPr>
        <w:t xml:space="preserve"> </w:t>
      </w:r>
      <w:r w:rsidRPr="00802FF5">
        <w:rPr>
          <w:rFonts w:ascii="Times New Roman" w:hAnsi="Times New Roman" w:cs="Times New Roman"/>
          <w:sz w:val="24"/>
          <w:szCs w:val="24"/>
        </w:rPr>
        <w:t>12.</w:t>
      </w:r>
      <w:r w:rsidR="006F7CE6">
        <w:rPr>
          <w:rFonts w:ascii="Times New Roman" w:hAnsi="Times New Roman" w:cs="Times New Roman"/>
          <w:sz w:val="24"/>
          <w:szCs w:val="24"/>
        </w:rPr>
        <w:t xml:space="preserve"> </w:t>
      </w:r>
      <w:r w:rsidRPr="00802FF5">
        <w:rPr>
          <w:rFonts w:ascii="Times New Roman" w:hAnsi="Times New Roman" w:cs="Times New Roman"/>
          <w:sz w:val="24"/>
          <w:szCs w:val="24"/>
        </w:rPr>
        <w:t>2018 je zisk ve výši 31.870,49 Kč, jenž je složen ze:</w:t>
      </w:r>
    </w:p>
    <w:p w:rsidR="00297D29" w:rsidRPr="00297D29" w:rsidRDefault="00297D29" w:rsidP="00115D32">
      <w:pPr>
        <w:spacing w:line="360" w:lineRule="auto"/>
        <w:rPr>
          <w:rFonts w:ascii="Times New Roman" w:hAnsi="Times New Roman" w:cs="Times New Roman"/>
          <w:sz w:val="4"/>
          <w:szCs w:val="24"/>
        </w:rPr>
      </w:pPr>
    </w:p>
    <w:p w:rsidR="00802FF5" w:rsidRPr="00802FF5" w:rsidRDefault="00802FF5" w:rsidP="00115D32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FF5">
        <w:rPr>
          <w:rFonts w:ascii="Times New Roman" w:hAnsi="Times New Roman" w:cs="Times New Roman"/>
          <w:sz w:val="24"/>
          <w:szCs w:val="24"/>
        </w:rPr>
        <w:t>zisku pobytové služby ve výši 26.221,26 Kč</w:t>
      </w:r>
    </w:p>
    <w:p w:rsidR="00802FF5" w:rsidRPr="00802FF5" w:rsidRDefault="00802FF5" w:rsidP="00115D32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FF5">
        <w:rPr>
          <w:rFonts w:ascii="Times New Roman" w:hAnsi="Times New Roman" w:cs="Times New Roman"/>
          <w:sz w:val="24"/>
          <w:szCs w:val="24"/>
        </w:rPr>
        <w:t>ztráty pečovatelské služby ve výši 8.211,53 Kč</w:t>
      </w:r>
    </w:p>
    <w:p w:rsidR="00802FF5" w:rsidRDefault="00802FF5" w:rsidP="00115D32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FF5">
        <w:rPr>
          <w:rFonts w:ascii="Times New Roman" w:hAnsi="Times New Roman" w:cs="Times New Roman"/>
          <w:sz w:val="24"/>
          <w:szCs w:val="24"/>
        </w:rPr>
        <w:t>zisku půjčovny kompenzačních pomůcek ve výši 13.860,76 Kč</w:t>
      </w:r>
    </w:p>
    <w:p w:rsidR="00297D29" w:rsidRPr="00297D29" w:rsidRDefault="00297D29" w:rsidP="00297D29">
      <w:pPr>
        <w:widowControl w:val="0"/>
        <w:suppressAutoHyphens/>
        <w:spacing w:after="0" w:line="276" w:lineRule="auto"/>
        <w:ind w:left="360"/>
        <w:rPr>
          <w:rFonts w:ascii="Times New Roman" w:hAnsi="Times New Roman" w:cs="Times New Roman"/>
          <w:sz w:val="10"/>
          <w:szCs w:val="24"/>
        </w:rPr>
      </w:pPr>
    </w:p>
    <w:p w:rsidR="00115D32" w:rsidRDefault="00115D32" w:rsidP="00802FF5">
      <w:pPr>
        <w:pStyle w:val="Graf"/>
        <w:rPr>
          <w:sz w:val="24"/>
        </w:rPr>
      </w:pPr>
    </w:p>
    <w:p w:rsidR="00802FF5" w:rsidRDefault="00802FF5" w:rsidP="00802FF5">
      <w:pPr>
        <w:pStyle w:val="Graf"/>
        <w:rPr>
          <w:sz w:val="24"/>
        </w:rPr>
      </w:pPr>
      <w:r w:rsidRPr="00802FF5">
        <w:rPr>
          <w:sz w:val="24"/>
        </w:rPr>
        <w:t>Graf č. 1: Rozklíčování nákladů pobytové služby v roce 2018</w:t>
      </w:r>
    </w:p>
    <w:p w:rsidR="00115D32" w:rsidRDefault="00115D32" w:rsidP="00802FF5">
      <w:pPr>
        <w:pStyle w:val="Graf"/>
        <w:rPr>
          <w:sz w:val="24"/>
        </w:rPr>
      </w:pPr>
    </w:p>
    <w:p w:rsidR="00115D32" w:rsidRPr="00802FF5" w:rsidRDefault="00115D32" w:rsidP="00802FF5">
      <w:pPr>
        <w:pStyle w:val="Graf"/>
        <w:rPr>
          <w:sz w:val="24"/>
        </w:rPr>
      </w:pPr>
    </w:p>
    <w:p w:rsidR="00802FF5" w:rsidRPr="00802FF5" w:rsidRDefault="00802FF5" w:rsidP="00802FF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FF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753D898" wp14:editId="36A8F864">
            <wp:extent cx="4829175" cy="3248025"/>
            <wp:effectExtent l="0" t="0" r="9525" b="9525"/>
            <wp:docPr id="7" name="Graf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02FF5" w:rsidRDefault="00802FF5" w:rsidP="00802FF5">
      <w:pPr>
        <w:pStyle w:val="Graf"/>
        <w:rPr>
          <w:sz w:val="24"/>
        </w:rPr>
      </w:pPr>
    </w:p>
    <w:p w:rsidR="00115D32" w:rsidRDefault="00115D32" w:rsidP="00802FF5">
      <w:pPr>
        <w:pStyle w:val="Graf"/>
        <w:rPr>
          <w:sz w:val="24"/>
        </w:rPr>
      </w:pPr>
    </w:p>
    <w:p w:rsidR="00115D32" w:rsidRDefault="00115D32" w:rsidP="00802FF5">
      <w:pPr>
        <w:pStyle w:val="Graf"/>
        <w:rPr>
          <w:sz w:val="24"/>
        </w:rPr>
      </w:pPr>
    </w:p>
    <w:p w:rsidR="00115D32" w:rsidRDefault="00115D32" w:rsidP="00802FF5">
      <w:pPr>
        <w:pStyle w:val="Graf"/>
        <w:rPr>
          <w:sz w:val="24"/>
        </w:rPr>
      </w:pPr>
    </w:p>
    <w:p w:rsidR="00802FF5" w:rsidRDefault="00802FF5" w:rsidP="00802FF5">
      <w:pPr>
        <w:pStyle w:val="Graf"/>
        <w:rPr>
          <w:sz w:val="24"/>
        </w:rPr>
      </w:pPr>
      <w:r w:rsidRPr="00802FF5">
        <w:rPr>
          <w:sz w:val="24"/>
        </w:rPr>
        <w:lastRenderedPageBreak/>
        <w:t>Graf č. 2: Rozklíčování výnosů pobytové služby v roce 2018</w:t>
      </w:r>
    </w:p>
    <w:p w:rsidR="00115D32" w:rsidRDefault="00115D32" w:rsidP="00802FF5">
      <w:pPr>
        <w:pStyle w:val="Graf"/>
        <w:rPr>
          <w:sz w:val="24"/>
        </w:rPr>
      </w:pPr>
    </w:p>
    <w:p w:rsidR="00115D32" w:rsidRPr="00802FF5" w:rsidRDefault="00115D32" w:rsidP="00802FF5">
      <w:pPr>
        <w:pStyle w:val="Graf"/>
        <w:rPr>
          <w:sz w:val="24"/>
        </w:rPr>
      </w:pPr>
    </w:p>
    <w:p w:rsidR="00802FF5" w:rsidRPr="000936D8" w:rsidRDefault="00802FF5" w:rsidP="000936D8">
      <w:pPr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02FF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B4DDE83" wp14:editId="455DF452">
            <wp:extent cx="4568825" cy="2740025"/>
            <wp:effectExtent l="0" t="0" r="3175" b="3175"/>
            <wp:docPr id="8" name="Graf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115D32" w:rsidRDefault="00115D32" w:rsidP="00802FF5">
      <w:pPr>
        <w:pStyle w:val="Nadpis3"/>
        <w:spacing w:before="0" w:line="276" w:lineRule="auto"/>
        <w:rPr>
          <w:rFonts w:ascii="Times New Roman" w:hAnsi="Times New Roman" w:cs="Times New Roman"/>
          <w:color w:val="auto"/>
        </w:rPr>
      </w:pPr>
      <w:bookmarkStart w:id="35" w:name="_Toc4402904"/>
      <w:bookmarkStart w:id="36" w:name="_Toc4403100"/>
    </w:p>
    <w:p w:rsidR="00C467F9" w:rsidRPr="00C467F9" w:rsidRDefault="00C467F9" w:rsidP="00C467F9"/>
    <w:p w:rsidR="00802FF5" w:rsidRDefault="00802FF5" w:rsidP="00802FF5">
      <w:pPr>
        <w:pStyle w:val="Nadpis3"/>
        <w:spacing w:before="0" w:line="276" w:lineRule="auto"/>
        <w:rPr>
          <w:rFonts w:ascii="Times New Roman" w:hAnsi="Times New Roman" w:cs="Times New Roman"/>
          <w:color w:val="auto"/>
        </w:rPr>
      </w:pPr>
      <w:r w:rsidRPr="00AC34EE">
        <w:rPr>
          <w:rFonts w:ascii="Times New Roman" w:hAnsi="Times New Roman" w:cs="Times New Roman"/>
          <w:color w:val="auto"/>
        </w:rPr>
        <w:t>Tabulka č. 1: Přehled nákladových a výnosových položek v</w:t>
      </w:r>
      <w:r w:rsidR="00115D32">
        <w:rPr>
          <w:rFonts w:ascii="Times New Roman" w:hAnsi="Times New Roman" w:cs="Times New Roman"/>
          <w:color w:val="auto"/>
        </w:rPr>
        <w:t> </w:t>
      </w:r>
      <w:r w:rsidRPr="00AC34EE">
        <w:rPr>
          <w:rFonts w:ascii="Times New Roman" w:hAnsi="Times New Roman" w:cs="Times New Roman"/>
          <w:color w:val="auto"/>
        </w:rPr>
        <w:t>Kč</w:t>
      </w:r>
      <w:bookmarkEnd w:id="35"/>
      <w:bookmarkEnd w:id="36"/>
    </w:p>
    <w:p w:rsidR="00C467F9" w:rsidRPr="00115D32" w:rsidRDefault="00C467F9" w:rsidP="00115D32"/>
    <w:tbl>
      <w:tblPr>
        <w:tblStyle w:val="Mkatabulky"/>
        <w:tblW w:w="8026" w:type="dxa"/>
        <w:jc w:val="center"/>
        <w:tblLook w:val="04A0" w:firstRow="1" w:lastRow="0" w:firstColumn="1" w:lastColumn="0" w:noHBand="0" w:noVBand="1"/>
      </w:tblPr>
      <w:tblGrid>
        <w:gridCol w:w="576"/>
        <w:gridCol w:w="2442"/>
        <w:gridCol w:w="1596"/>
        <w:gridCol w:w="1595"/>
        <w:gridCol w:w="1817"/>
      </w:tblGrid>
      <w:tr w:rsidR="00802FF5" w:rsidRPr="00802FF5" w:rsidTr="00802FF5">
        <w:trPr>
          <w:jc w:val="center"/>
        </w:trPr>
        <w:tc>
          <w:tcPr>
            <w:tcW w:w="3681" w:type="dxa"/>
            <w:gridSpan w:val="2"/>
          </w:tcPr>
          <w:p w:rsidR="00802FF5" w:rsidRPr="00297D29" w:rsidRDefault="00802FF5" w:rsidP="00802FF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2FF5" w:rsidRPr="00297D29" w:rsidRDefault="00802FF5" w:rsidP="00802F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D29">
              <w:rPr>
                <w:rFonts w:ascii="Times New Roman" w:hAnsi="Times New Roman" w:cs="Times New Roman"/>
                <w:b/>
                <w:sz w:val="24"/>
                <w:szCs w:val="24"/>
              </w:rPr>
              <w:t>Náklady příspěvkové organizace</w:t>
            </w:r>
          </w:p>
          <w:p w:rsidR="00802FF5" w:rsidRPr="00297D29" w:rsidRDefault="00802FF5" w:rsidP="00802F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D29">
              <w:rPr>
                <w:rFonts w:ascii="Times New Roman" w:hAnsi="Times New Roman" w:cs="Times New Roman"/>
                <w:b/>
                <w:sz w:val="24"/>
                <w:szCs w:val="24"/>
              </w:rPr>
              <w:t>Domov pro seniory pro rok 2018</w:t>
            </w:r>
          </w:p>
        </w:tc>
        <w:tc>
          <w:tcPr>
            <w:tcW w:w="1008" w:type="dxa"/>
          </w:tcPr>
          <w:p w:rsidR="00802FF5" w:rsidRPr="00802FF5" w:rsidRDefault="00802FF5" w:rsidP="0080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F5" w:rsidRPr="00802FF5" w:rsidRDefault="00802FF5" w:rsidP="0080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>pobytová</w:t>
            </w:r>
          </w:p>
          <w:p w:rsidR="00802FF5" w:rsidRPr="00802FF5" w:rsidRDefault="00802FF5" w:rsidP="0080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>služba</w:t>
            </w:r>
          </w:p>
        </w:tc>
        <w:tc>
          <w:tcPr>
            <w:tcW w:w="1654" w:type="dxa"/>
          </w:tcPr>
          <w:p w:rsidR="00802FF5" w:rsidRPr="00802FF5" w:rsidRDefault="00802FF5" w:rsidP="0080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F5" w:rsidRPr="00802FF5" w:rsidRDefault="00802FF5" w:rsidP="0080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>pečovatelská</w:t>
            </w:r>
          </w:p>
          <w:p w:rsidR="00802FF5" w:rsidRPr="00802FF5" w:rsidRDefault="00802FF5" w:rsidP="0080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>služba</w:t>
            </w:r>
          </w:p>
        </w:tc>
        <w:tc>
          <w:tcPr>
            <w:tcW w:w="1683" w:type="dxa"/>
          </w:tcPr>
          <w:p w:rsidR="00802FF5" w:rsidRPr="00802FF5" w:rsidRDefault="00802FF5" w:rsidP="0080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>půjčovna</w:t>
            </w:r>
          </w:p>
          <w:p w:rsidR="00802FF5" w:rsidRPr="00802FF5" w:rsidRDefault="00802FF5" w:rsidP="0080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kompenzačních </w:t>
            </w:r>
          </w:p>
          <w:p w:rsidR="00802FF5" w:rsidRPr="00802FF5" w:rsidRDefault="00802FF5" w:rsidP="0080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>pomůcek</w:t>
            </w:r>
          </w:p>
        </w:tc>
      </w:tr>
      <w:tr w:rsidR="00802FF5" w:rsidRPr="00802FF5" w:rsidTr="00802FF5">
        <w:trPr>
          <w:jc w:val="center"/>
        </w:trPr>
        <w:tc>
          <w:tcPr>
            <w:tcW w:w="547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3134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Spotřeba materiálu</w:t>
            </w:r>
          </w:p>
        </w:tc>
        <w:tc>
          <w:tcPr>
            <w:tcW w:w="1008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4.035.283,70</w:t>
            </w:r>
          </w:p>
        </w:tc>
        <w:tc>
          <w:tcPr>
            <w:tcW w:w="1654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1.079.309,16</w:t>
            </w:r>
          </w:p>
        </w:tc>
        <w:tc>
          <w:tcPr>
            <w:tcW w:w="1683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1.406,71</w:t>
            </w:r>
          </w:p>
        </w:tc>
      </w:tr>
      <w:tr w:rsidR="00802FF5" w:rsidRPr="00802FF5" w:rsidTr="00802FF5">
        <w:trPr>
          <w:jc w:val="center"/>
        </w:trPr>
        <w:tc>
          <w:tcPr>
            <w:tcW w:w="547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3134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Spotřeba energie</w:t>
            </w:r>
          </w:p>
        </w:tc>
        <w:tc>
          <w:tcPr>
            <w:tcW w:w="1008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1.876.697,79</w:t>
            </w:r>
          </w:p>
        </w:tc>
        <w:tc>
          <w:tcPr>
            <w:tcW w:w="1654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65.137,13</w:t>
            </w:r>
          </w:p>
        </w:tc>
        <w:tc>
          <w:tcPr>
            <w:tcW w:w="1683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2.184,75</w:t>
            </w:r>
          </w:p>
        </w:tc>
      </w:tr>
      <w:tr w:rsidR="00802FF5" w:rsidRPr="00802FF5" w:rsidTr="00802FF5">
        <w:trPr>
          <w:jc w:val="center"/>
        </w:trPr>
        <w:tc>
          <w:tcPr>
            <w:tcW w:w="547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34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Opravy a udržování</w:t>
            </w:r>
          </w:p>
        </w:tc>
        <w:tc>
          <w:tcPr>
            <w:tcW w:w="1008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670.264,84</w:t>
            </w:r>
          </w:p>
        </w:tc>
        <w:tc>
          <w:tcPr>
            <w:tcW w:w="1654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99.786,69</w:t>
            </w:r>
          </w:p>
        </w:tc>
        <w:tc>
          <w:tcPr>
            <w:tcW w:w="1683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555,05</w:t>
            </w:r>
          </w:p>
        </w:tc>
      </w:tr>
      <w:tr w:rsidR="00802FF5" w:rsidRPr="00802FF5" w:rsidTr="00802FF5">
        <w:trPr>
          <w:jc w:val="center"/>
        </w:trPr>
        <w:tc>
          <w:tcPr>
            <w:tcW w:w="547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3134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Cestovné</w:t>
            </w:r>
          </w:p>
        </w:tc>
        <w:tc>
          <w:tcPr>
            <w:tcW w:w="1008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15.427,09</w:t>
            </w:r>
          </w:p>
        </w:tc>
        <w:tc>
          <w:tcPr>
            <w:tcW w:w="1654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2.068,00</w:t>
            </w:r>
          </w:p>
        </w:tc>
        <w:tc>
          <w:tcPr>
            <w:tcW w:w="1683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52,91</w:t>
            </w:r>
          </w:p>
        </w:tc>
      </w:tr>
      <w:tr w:rsidR="00802FF5" w:rsidRPr="00802FF5" w:rsidTr="00802FF5">
        <w:trPr>
          <w:jc w:val="center"/>
        </w:trPr>
        <w:tc>
          <w:tcPr>
            <w:tcW w:w="547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3134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Náklady na reprezentaci</w:t>
            </w:r>
          </w:p>
        </w:tc>
        <w:tc>
          <w:tcPr>
            <w:tcW w:w="1008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1.744,85</w:t>
            </w:r>
          </w:p>
        </w:tc>
        <w:tc>
          <w:tcPr>
            <w:tcW w:w="1654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150,15</w:t>
            </w:r>
          </w:p>
        </w:tc>
        <w:tc>
          <w:tcPr>
            <w:tcW w:w="1683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2FF5" w:rsidRPr="00802FF5" w:rsidTr="00802FF5">
        <w:trPr>
          <w:jc w:val="center"/>
        </w:trPr>
        <w:tc>
          <w:tcPr>
            <w:tcW w:w="547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3134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Ostatní služby</w:t>
            </w:r>
          </w:p>
        </w:tc>
        <w:tc>
          <w:tcPr>
            <w:tcW w:w="1008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805.011,37</w:t>
            </w:r>
          </w:p>
        </w:tc>
        <w:tc>
          <w:tcPr>
            <w:tcW w:w="1654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95.917,93</w:t>
            </w:r>
          </w:p>
        </w:tc>
        <w:tc>
          <w:tcPr>
            <w:tcW w:w="1683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1.619,30</w:t>
            </w:r>
          </w:p>
        </w:tc>
      </w:tr>
      <w:tr w:rsidR="00802FF5" w:rsidRPr="00802FF5" w:rsidTr="00802FF5">
        <w:trPr>
          <w:jc w:val="center"/>
        </w:trPr>
        <w:tc>
          <w:tcPr>
            <w:tcW w:w="547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3134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Mzdové náklady</w:t>
            </w:r>
          </w:p>
        </w:tc>
        <w:tc>
          <w:tcPr>
            <w:tcW w:w="1008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20.030.858,60</w:t>
            </w:r>
          </w:p>
        </w:tc>
        <w:tc>
          <w:tcPr>
            <w:tcW w:w="1654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2.171.373,40</w:t>
            </w:r>
          </w:p>
        </w:tc>
        <w:tc>
          <w:tcPr>
            <w:tcW w:w="1683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39.831,00</w:t>
            </w:r>
          </w:p>
        </w:tc>
      </w:tr>
      <w:tr w:rsidR="00802FF5" w:rsidRPr="00802FF5" w:rsidTr="00802FF5">
        <w:trPr>
          <w:jc w:val="center"/>
        </w:trPr>
        <w:tc>
          <w:tcPr>
            <w:tcW w:w="547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3134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Zákonné sociální pojištění (SZ a ZP)</w:t>
            </w:r>
          </w:p>
        </w:tc>
        <w:tc>
          <w:tcPr>
            <w:tcW w:w="1008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6.692.023,00</w:t>
            </w:r>
          </w:p>
        </w:tc>
        <w:tc>
          <w:tcPr>
            <w:tcW w:w="1654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713.801,00</w:t>
            </w:r>
          </w:p>
        </w:tc>
        <w:tc>
          <w:tcPr>
            <w:tcW w:w="1683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13.339,00</w:t>
            </w:r>
          </w:p>
        </w:tc>
      </w:tr>
      <w:tr w:rsidR="00802FF5" w:rsidRPr="00802FF5" w:rsidTr="00802FF5">
        <w:trPr>
          <w:jc w:val="center"/>
        </w:trPr>
        <w:tc>
          <w:tcPr>
            <w:tcW w:w="547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3134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Jiné sociální pojištění</w:t>
            </w:r>
          </w:p>
        </w:tc>
        <w:tc>
          <w:tcPr>
            <w:tcW w:w="1008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60.799,00</w:t>
            </w:r>
          </w:p>
        </w:tc>
        <w:tc>
          <w:tcPr>
            <w:tcW w:w="1654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6.353,00</w:t>
            </w:r>
          </w:p>
        </w:tc>
        <w:tc>
          <w:tcPr>
            <w:tcW w:w="1683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</w:tr>
      <w:tr w:rsidR="00802FF5" w:rsidRPr="00802FF5" w:rsidTr="00802FF5">
        <w:trPr>
          <w:jc w:val="center"/>
        </w:trPr>
        <w:tc>
          <w:tcPr>
            <w:tcW w:w="547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3134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 xml:space="preserve">Zákonné sociální náklady </w:t>
            </w:r>
          </w:p>
        </w:tc>
        <w:tc>
          <w:tcPr>
            <w:tcW w:w="1008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620.591,94</w:t>
            </w:r>
          </w:p>
        </w:tc>
        <w:tc>
          <w:tcPr>
            <w:tcW w:w="1654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71.761,69</w:t>
            </w:r>
          </w:p>
        </w:tc>
        <w:tc>
          <w:tcPr>
            <w:tcW w:w="1683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796,62</w:t>
            </w:r>
          </w:p>
        </w:tc>
      </w:tr>
      <w:tr w:rsidR="00802FF5" w:rsidRPr="00802FF5" w:rsidTr="00802FF5">
        <w:trPr>
          <w:jc w:val="center"/>
        </w:trPr>
        <w:tc>
          <w:tcPr>
            <w:tcW w:w="547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3134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Daň silniční</w:t>
            </w:r>
          </w:p>
        </w:tc>
        <w:tc>
          <w:tcPr>
            <w:tcW w:w="1008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3.870,00</w:t>
            </w:r>
          </w:p>
        </w:tc>
        <w:tc>
          <w:tcPr>
            <w:tcW w:w="1654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3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2FF5" w:rsidRPr="00802FF5" w:rsidTr="00802FF5">
        <w:trPr>
          <w:jc w:val="center"/>
        </w:trPr>
        <w:tc>
          <w:tcPr>
            <w:tcW w:w="547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3134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Jiné daně a poplatky</w:t>
            </w:r>
          </w:p>
        </w:tc>
        <w:tc>
          <w:tcPr>
            <w:tcW w:w="1008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1.395,00</w:t>
            </w:r>
          </w:p>
        </w:tc>
        <w:tc>
          <w:tcPr>
            <w:tcW w:w="1654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683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2FF5" w:rsidRPr="00802FF5" w:rsidTr="00802FF5">
        <w:trPr>
          <w:jc w:val="center"/>
        </w:trPr>
        <w:tc>
          <w:tcPr>
            <w:tcW w:w="547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3134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Tvorba fondů</w:t>
            </w:r>
          </w:p>
        </w:tc>
        <w:tc>
          <w:tcPr>
            <w:tcW w:w="1008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9.427,00</w:t>
            </w:r>
          </w:p>
        </w:tc>
        <w:tc>
          <w:tcPr>
            <w:tcW w:w="1654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3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2FF5" w:rsidRPr="00802FF5" w:rsidTr="00802FF5">
        <w:trPr>
          <w:jc w:val="center"/>
        </w:trPr>
        <w:tc>
          <w:tcPr>
            <w:tcW w:w="547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549</w:t>
            </w:r>
          </w:p>
        </w:tc>
        <w:tc>
          <w:tcPr>
            <w:tcW w:w="3134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Ostatní náklady z činnosti</w:t>
            </w:r>
          </w:p>
        </w:tc>
        <w:tc>
          <w:tcPr>
            <w:tcW w:w="1008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220.191,50</w:t>
            </w:r>
          </w:p>
        </w:tc>
        <w:tc>
          <w:tcPr>
            <w:tcW w:w="1654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47.395,32</w:t>
            </w:r>
          </w:p>
        </w:tc>
        <w:tc>
          <w:tcPr>
            <w:tcW w:w="1683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449,96</w:t>
            </w:r>
          </w:p>
        </w:tc>
      </w:tr>
      <w:tr w:rsidR="00802FF5" w:rsidRPr="00802FF5" w:rsidTr="00802FF5">
        <w:trPr>
          <w:jc w:val="center"/>
        </w:trPr>
        <w:tc>
          <w:tcPr>
            <w:tcW w:w="547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3134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Odpisy dlouhodobého majetku</w:t>
            </w:r>
          </w:p>
        </w:tc>
        <w:tc>
          <w:tcPr>
            <w:tcW w:w="1008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1.784.775,00</w:t>
            </w:r>
          </w:p>
        </w:tc>
        <w:tc>
          <w:tcPr>
            <w:tcW w:w="1654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281.474,06</w:t>
            </w:r>
          </w:p>
        </w:tc>
        <w:tc>
          <w:tcPr>
            <w:tcW w:w="1683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20.775,94</w:t>
            </w:r>
          </w:p>
        </w:tc>
      </w:tr>
      <w:tr w:rsidR="00802FF5" w:rsidRPr="00802FF5" w:rsidTr="00802FF5">
        <w:trPr>
          <w:jc w:val="center"/>
        </w:trPr>
        <w:tc>
          <w:tcPr>
            <w:tcW w:w="547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3134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Prodaný dlouhodobý majetek</w:t>
            </w:r>
          </w:p>
        </w:tc>
        <w:tc>
          <w:tcPr>
            <w:tcW w:w="1008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2.673,00</w:t>
            </w:r>
          </w:p>
        </w:tc>
        <w:tc>
          <w:tcPr>
            <w:tcW w:w="1654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3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2FF5" w:rsidRPr="00802FF5" w:rsidTr="00802FF5">
        <w:trPr>
          <w:jc w:val="center"/>
        </w:trPr>
        <w:tc>
          <w:tcPr>
            <w:tcW w:w="547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3134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Tvorba a zúčtování opravných položek</w:t>
            </w:r>
          </w:p>
        </w:tc>
        <w:tc>
          <w:tcPr>
            <w:tcW w:w="1008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740,68</w:t>
            </w:r>
          </w:p>
        </w:tc>
        <w:tc>
          <w:tcPr>
            <w:tcW w:w="1654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99,80</w:t>
            </w:r>
          </w:p>
        </w:tc>
        <w:tc>
          <w:tcPr>
            <w:tcW w:w="1683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2FF5" w:rsidRPr="00802FF5" w:rsidTr="00802FF5">
        <w:trPr>
          <w:jc w:val="center"/>
        </w:trPr>
        <w:tc>
          <w:tcPr>
            <w:tcW w:w="547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3134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 xml:space="preserve">Náklady z drobného </w:t>
            </w:r>
            <w:proofErr w:type="spellStart"/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dlouhod</w:t>
            </w:r>
            <w:proofErr w:type="spellEnd"/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. majetku</w:t>
            </w:r>
          </w:p>
        </w:tc>
        <w:tc>
          <w:tcPr>
            <w:tcW w:w="1008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634.299,73</w:t>
            </w:r>
          </w:p>
        </w:tc>
        <w:tc>
          <w:tcPr>
            <w:tcW w:w="1654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24.664,92</w:t>
            </w:r>
          </w:p>
        </w:tc>
        <w:tc>
          <w:tcPr>
            <w:tcW w:w="1683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55.811,00</w:t>
            </w:r>
          </w:p>
        </w:tc>
      </w:tr>
      <w:tr w:rsidR="00802FF5" w:rsidRPr="00802FF5" w:rsidTr="00802FF5">
        <w:trPr>
          <w:jc w:val="center"/>
        </w:trPr>
        <w:tc>
          <w:tcPr>
            <w:tcW w:w="3681" w:type="dxa"/>
            <w:gridSpan w:val="2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>Náklady celkem</w:t>
            </w:r>
          </w:p>
        </w:tc>
        <w:tc>
          <w:tcPr>
            <w:tcW w:w="1008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>37.466.074,09</w:t>
            </w:r>
          </w:p>
        </w:tc>
        <w:tc>
          <w:tcPr>
            <w:tcW w:w="1654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>4.659,457,25</w:t>
            </w:r>
          </w:p>
        </w:tc>
        <w:tc>
          <w:tcPr>
            <w:tcW w:w="1683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>136.934,24</w:t>
            </w:r>
          </w:p>
        </w:tc>
      </w:tr>
    </w:tbl>
    <w:p w:rsidR="00802FF5" w:rsidRDefault="00802FF5" w:rsidP="00802F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467F9" w:rsidRPr="00802FF5" w:rsidRDefault="00C467F9" w:rsidP="00802F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067" w:type="dxa"/>
        <w:jc w:val="center"/>
        <w:tblLook w:val="04A0" w:firstRow="1" w:lastRow="0" w:firstColumn="1" w:lastColumn="0" w:noHBand="0" w:noVBand="1"/>
      </w:tblPr>
      <w:tblGrid>
        <w:gridCol w:w="576"/>
        <w:gridCol w:w="2374"/>
        <w:gridCol w:w="1596"/>
        <w:gridCol w:w="1704"/>
        <w:gridCol w:w="1817"/>
      </w:tblGrid>
      <w:tr w:rsidR="00802FF5" w:rsidRPr="00802FF5" w:rsidTr="00115D32">
        <w:trPr>
          <w:jc w:val="center"/>
        </w:trPr>
        <w:tc>
          <w:tcPr>
            <w:tcW w:w="2950" w:type="dxa"/>
            <w:gridSpan w:val="2"/>
          </w:tcPr>
          <w:p w:rsidR="00802FF5" w:rsidRPr="00297D29" w:rsidRDefault="00802FF5" w:rsidP="0080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D29">
              <w:rPr>
                <w:rFonts w:ascii="Times New Roman" w:hAnsi="Times New Roman" w:cs="Times New Roman"/>
                <w:b/>
                <w:sz w:val="24"/>
                <w:szCs w:val="24"/>
              </w:rPr>
              <w:t>Výnosy příspěvkové organizace</w:t>
            </w:r>
          </w:p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D29">
              <w:rPr>
                <w:rFonts w:ascii="Times New Roman" w:hAnsi="Times New Roman" w:cs="Times New Roman"/>
                <w:b/>
                <w:sz w:val="24"/>
                <w:szCs w:val="24"/>
              </w:rPr>
              <w:t>Domov pro seniory pro rok 2018</w:t>
            </w:r>
          </w:p>
        </w:tc>
        <w:tc>
          <w:tcPr>
            <w:tcW w:w="1596" w:type="dxa"/>
          </w:tcPr>
          <w:p w:rsidR="00C467F9" w:rsidRDefault="00C467F9" w:rsidP="0080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F5" w:rsidRPr="00802FF5" w:rsidRDefault="00802FF5" w:rsidP="0080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>pobytová</w:t>
            </w:r>
          </w:p>
          <w:p w:rsidR="00802FF5" w:rsidRPr="00802FF5" w:rsidRDefault="00802FF5" w:rsidP="0080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>služba</w:t>
            </w:r>
          </w:p>
        </w:tc>
        <w:tc>
          <w:tcPr>
            <w:tcW w:w="1704" w:type="dxa"/>
          </w:tcPr>
          <w:p w:rsidR="00C467F9" w:rsidRDefault="00C467F9" w:rsidP="0080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F5" w:rsidRPr="00802FF5" w:rsidRDefault="00802FF5" w:rsidP="0080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>pečovatelská</w:t>
            </w:r>
          </w:p>
          <w:p w:rsidR="00802FF5" w:rsidRPr="00802FF5" w:rsidRDefault="00802FF5" w:rsidP="0080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>služba</w:t>
            </w:r>
          </w:p>
        </w:tc>
        <w:tc>
          <w:tcPr>
            <w:tcW w:w="1817" w:type="dxa"/>
          </w:tcPr>
          <w:p w:rsidR="00C467F9" w:rsidRDefault="00C467F9" w:rsidP="0080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F5" w:rsidRPr="00802FF5" w:rsidRDefault="00802FF5" w:rsidP="0080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>půjčovna</w:t>
            </w:r>
          </w:p>
          <w:p w:rsidR="00802FF5" w:rsidRPr="00802FF5" w:rsidRDefault="00802FF5" w:rsidP="0080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kompenzačních </w:t>
            </w:r>
          </w:p>
          <w:p w:rsidR="00802FF5" w:rsidRPr="00802FF5" w:rsidRDefault="00802FF5" w:rsidP="0080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>pomůcek</w:t>
            </w:r>
          </w:p>
        </w:tc>
      </w:tr>
      <w:tr w:rsidR="00802FF5" w:rsidRPr="00802FF5" w:rsidTr="00115D32">
        <w:trPr>
          <w:trHeight w:val="464"/>
          <w:jc w:val="center"/>
        </w:trPr>
        <w:tc>
          <w:tcPr>
            <w:tcW w:w="576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374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Výnosy z prodeje vlastních výrobků</w:t>
            </w:r>
          </w:p>
        </w:tc>
        <w:tc>
          <w:tcPr>
            <w:tcW w:w="1596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14.935,00</w:t>
            </w:r>
          </w:p>
        </w:tc>
        <w:tc>
          <w:tcPr>
            <w:tcW w:w="1704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2FF5" w:rsidRPr="00802FF5" w:rsidTr="00115D32">
        <w:trPr>
          <w:trHeight w:val="254"/>
          <w:jc w:val="center"/>
        </w:trPr>
        <w:tc>
          <w:tcPr>
            <w:tcW w:w="576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374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Výnosy z prodeje služeb</w:t>
            </w:r>
          </w:p>
        </w:tc>
        <w:tc>
          <w:tcPr>
            <w:tcW w:w="1596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21.818.607,24</w:t>
            </w:r>
          </w:p>
        </w:tc>
        <w:tc>
          <w:tcPr>
            <w:tcW w:w="1704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2.151.140,38</w:t>
            </w:r>
          </w:p>
        </w:tc>
        <w:tc>
          <w:tcPr>
            <w:tcW w:w="1817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2FF5" w:rsidRPr="00802FF5" w:rsidTr="00115D32">
        <w:trPr>
          <w:trHeight w:val="272"/>
          <w:jc w:val="center"/>
        </w:trPr>
        <w:tc>
          <w:tcPr>
            <w:tcW w:w="576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374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 xml:space="preserve">Nájemné </w:t>
            </w:r>
            <w:proofErr w:type="spellStart"/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kompenz</w:t>
            </w:r>
            <w:proofErr w:type="spellEnd"/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pom.</w:t>
            </w:r>
          </w:p>
        </w:tc>
        <w:tc>
          <w:tcPr>
            <w:tcW w:w="1596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4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80.432,00</w:t>
            </w:r>
          </w:p>
        </w:tc>
      </w:tr>
      <w:tr w:rsidR="00802FF5" w:rsidRPr="00802FF5" w:rsidTr="00115D32">
        <w:trPr>
          <w:trHeight w:val="421"/>
          <w:jc w:val="center"/>
        </w:trPr>
        <w:tc>
          <w:tcPr>
            <w:tcW w:w="576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374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Výnosy z prodeje DHM kromě pozemků</w:t>
            </w:r>
          </w:p>
        </w:tc>
        <w:tc>
          <w:tcPr>
            <w:tcW w:w="1596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12.100,00</w:t>
            </w:r>
          </w:p>
        </w:tc>
        <w:tc>
          <w:tcPr>
            <w:tcW w:w="1704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2FF5" w:rsidRPr="00802FF5" w:rsidTr="00115D32">
        <w:trPr>
          <w:trHeight w:val="95"/>
          <w:jc w:val="center"/>
        </w:trPr>
        <w:tc>
          <w:tcPr>
            <w:tcW w:w="576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374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Čerpání fondů</w:t>
            </w:r>
          </w:p>
        </w:tc>
        <w:tc>
          <w:tcPr>
            <w:tcW w:w="1596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239.544,52</w:t>
            </w:r>
          </w:p>
        </w:tc>
        <w:tc>
          <w:tcPr>
            <w:tcW w:w="1704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74.179,12</w:t>
            </w:r>
          </w:p>
        </w:tc>
        <w:tc>
          <w:tcPr>
            <w:tcW w:w="1817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2FF5" w:rsidRPr="00802FF5" w:rsidTr="00115D32">
        <w:trPr>
          <w:jc w:val="center"/>
        </w:trPr>
        <w:tc>
          <w:tcPr>
            <w:tcW w:w="576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374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Ostatní výnosy z činnosti</w:t>
            </w:r>
          </w:p>
        </w:tc>
        <w:tc>
          <w:tcPr>
            <w:tcW w:w="1596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4.858,59</w:t>
            </w:r>
          </w:p>
        </w:tc>
        <w:tc>
          <w:tcPr>
            <w:tcW w:w="1704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50.926,22</w:t>
            </w:r>
          </w:p>
        </w:tc>
        <w:tc>
          <w:tcPr>
            <w:tcW w:w="1817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363,00</w:t>
            </w:r>
          </w:p>
        </w:tc>
      </w:tr>
      <w:tr w:rsidR="00802FF5" w:rsidRPr="00802FF5" w:rsidTr="00115D32">
        <w:trPr>
          <w:jc w:val="center"/>
        </w:trPr>
        <w:tc>
          <w:tcPr>
            <w:tcW w:w="576" w:type="dxa"/>
            <w:vMerge w:val="restart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2374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Přijaté transfery z ústředních rozpočtů (SR)</w:t>
            </w:r>
          </w:p>
        </w:tc>
        <w:tc>
          <w:tcPr>
            <w:tcW w:w="1596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13.600.000,00</w:t>
            </w:r>
          </w:p>
        </w:tc>
        <w:tc>
          <w:tcPr>
            <w:tcW w:w="1704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1.543.000,00</w:t>
            </w:r>
          </w:p>
        </w:tc>
        <w:tc>
          <w:tcPr>
            <w:tcW w:w="1817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2FF5" w:rsidRPr="00802FF5" w:rsidTr="00115D32">
        <w:trPr>
          <w:jc w:val="center"/>
        </w:trPr>
        <w:tc>
          <w:tcPr>
            <w:tcW w:w="576" w:type="dxa"/>
            <w:vMerge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Příspěvek zřizovatele</w:t>
            </w:r>
          </w:p>
        </w:tc>
        <w:tc>
          <w:tcPr>
            <w:tcW w:w="1596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1.771.000,00</w:t>
            </w:r>
          </w:p>
        </w:tc>
        <w:tc>
          <w:tcPr>
            <w:tcW w:w="1704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832.000,00</w:t>
            </w:r>
          </w:p>
        </w:tc>
        <w:tc>
          <w:tcPr>
            <w:tcW w:w="1817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70.000,00</w:t>
            </w:r>
          </w:p>
        </w:tc>
      </w:tr>
      <w:tr w:rsidR="00802FF5" w:rsidRPr="00802FF5" w:rsidTr="00115D32">
        <w:trPr>
          <w:jc w:val="center"/>
        </w:trPr>
        <w:tc>
          <w:tcPr>
            <w:tcW w:w="576" w:type="dxa"/>
            <w:vMerge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Neinvestiční příspěvek od ÚSC</w:t>
            </w:r>
          </w:p>
        </w:tc>
        <w:tc>
          <w:tcPr>
            <w:tcW w:w="1596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31.250,00</w:t>
            </w:r>
          </w:p>
        </w:tc>
        <w:tc>
          <w:tcPr>
            <w:tcW w:w="1704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2FF5" w:rsidRPr="00802FF5" w:rsidTr="00115D32">
        <w:trPr>
          <w:jc w:val="center"/>
        </w:trPr>
        <w:tc>
          <w:tcPr>
            <w:tcW w:w="2950" w:type="dxa"/>
            <w:gridSpan w:val="2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>Výnosy celkem</w:t>
            </w:r>
          </w:p>
        </w:tc>
        <w:tc>
          <w:tcPr>
            <w:tcW w:w="1596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>37.492.295,35</w:t>
            </w:r>
          </w:p>
        </w:tc>
        <w:tc>
          <w:tcPr>
            <w:tcW w:w="1704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>4.651.245,72</w:t>
            </w:r>
          </w:p>
        </w:tc>
        <w:tc>
          <w:tcPr>
            <w:tcW w:w="1817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>150.795,00</w:t>
            </w:r>
          </w:p>
        </w:tc>
      </w:tr>
      <w:tr w:rsidR="00802FF5" w:rsidRPr="00802FF5" w:rsidTr="00115D32">
        <w:trPr>
          <w:jc w:val="center"/>
        </w:trPr>
        <w:tc>
          <w:tcPr>
            <w:tcW w:w="2950" w:type="dxa"/>
            <w:gridSpan w:val="2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>Hospodářský výsledek</w:t>
            </w:r>
          </w:p>
        </w:tc>
        <w:tc>
          <w:tcPr>
            <w:tcW w:w="1596" w:type="dxa"/>
          </w:tcPr>
          <w:p w:rsidR="00802FF5" w:rsidRPr="00802FF5" w:rsidRDefault="00802FF5" w:rsidP="00115D3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26.221,</w:t>
            </w: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4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>-8.211,53</w:t>
            </w:r>
          </w:p>
        </w:tc>
        <w:tc>
          <w:tcPr>
            <w:tcW w:w="1817" w:type="dxa"/>
          </w:tcPr>
          <w:p w:rsidR="00802FF5" w:rsidRPr="00802FF5" w:rsidRDefault="00802FF5" w:rsidP="00802FF5">
            <w:pPr>
              <w:tabs>
                <w:tab w:val="left" w:pos="1440"/>
                <w:tab w:val="right" w:pos="8998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>13.860,76</w:t>
            </w:r>
          </w:p>
        </w:tc>
      </w:tr>
    </w:tbl>
    <w:p w:rsidR="00115D32" w:rsidRDefault="00115D32" w:rsidP="00802F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5D32" w:rsidRDefault="00802FF5" w:rsidP="00802F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2FF5">
        <w:rPr>
          <w:rFonts w:ascii="Times New Roman" w:hAnsi="Times New Roman" w:cs="Times New Roman"/>
          <w:sz w:val="24"/>
          <w:szCs w:val="24"/>
        </w:rPr>
        <w:t>Pozn.</w:t>
      </w:r>
      <w:r w:rsidR="00110977">
        <w:rPr>
          <w:rFonts w:ascii="Times New Roman" w:hAnsi="Times New Roman" w:cs="Times New Roman"/>
          <w:sz w:val="24"/>
          <w:szCs w:val="24"/>
        </w:rPr>
        <w:t>:</w:t>
      </w:r>
      <w:r w:rsidRPr="00802FF5">
        <w:rPr>
          <w:rFonts w:ascii="Times New Roman" w:hAnsi="Times New Roman" w:cs="Times New Roman"/>
          <w:sz w:val="24"/>
          <w:szCs w:val="24"/>
        </w:rPr>
        <w:t xml:space="preserve"> Jedná se o vybrané údaje z účetní závěrky, kompletní závěrka je uložena </w:t>
      </w:r>
    </w:p>
    <w:p w:rsidR="00802FF5" w:rsidRDefault="00115D32" w:rsidP="00802F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2FF5" w:rsidRPr="00802FF5">
        <w:rPr>
          <w:rFonts w:ascii="Times New Roman" w:hAnsi="Times New Roman" w:cs="Times New Roman"/>
          <w:sz w:val="24"/>
          <w:szCs w:val="24"/>
        </w:rPr>
        <w:t>v kanceláři ekonoma DS.</w:t>
      </w:r>
    </w:p>
    <w:p w:rsidR="00802FF5" w:rsidRDefault="00802FF5" w:rsidP="00802FF5">
      <w:pPr>
        <w:pStyle w:val="Nadpis3"/>
        <w:spacing w:before="0" w:line="276" w:lineRule="auto"/>
        <w:rPr>
          <w:rFonts w:ascii="Times New Roman" w:hAnsi="Times New Roman" w:cs="Times New Roman"/>
          <w:color w:val="auto"/>
        </w:rPr>
      </w:pPr>
      <w:bookmarkStart w:id="37" w:name="_Toc4402905"/>
      <w:bookmarkStart w:id="38" w:name="_Toc4403101"/>
      <w:bookmarkStart w:id="39" w:name="_GoBack"/>
      <w:bookmarkEnd w:id="39"/>
      <w:r w:rsidRPr="00AC34EE">
        <w:rPr>
          <w:rFonts w:ascii="Times New Roman" w:hAnsi="Times New Roman" w:cs="Times New Roman"/>
          <w:color w:val="auto"/>
        </w:rPr>
        <w:lastRenderedPageBreak/>
        <w:t>Tabulka č. 2: Přijaté finanční dary v</w:t>
      </w:r>
      <w:r w:rsidR="00115D32">
        <w:rPr>
          <w:rFonts w:ascii="Times New Roman" w:hAnsi="Times New Roman" w:cs="Times New Roman"/>
          <w:color w:val="auto"/>
        </w:rPr>
        <w:t> </w:t>
      </w:r>
      <w:r w:rsidRPr="00AC34EE">
        <w:rPr>
          <w:rFonts w:ascii="Times New Roman" w:hAnsi="Times New Roman" w:cs="Times New Roman"/>
          <w:color w:val="auto"/>
        </w:rPr>
        <w:t>Kč</w:t>
      </w:r>
      <w:bookmarkEnd w:id="37"/>
      <w:bookmarkEnd w:id="38"/>
    </w:p>
    <w:p w:rsidR="00115D32" w:rsidRPr="00115D32" w:rsidRDefault="00115D32" w:rsidP="00115D32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876"/>
      </w:tblGrid>
      <w:tr w:rsidR="00802FF5" w:rsidRPr="00802FF5" w:rsidTr="00802FF5">
        <w:trPr>
          <w:jc w:val="center"/>
        </w:trPr>
        <w:tc>
          <w:tcPr>
            <w:tcW w:w="7083" w:type="dxa"/>
          </w:tcPr>
          <w:p w:rsidR="00802FF5" w:rsidRPr="00802FF5" w:rsidRDefault="00802FF5" w:rsidP="00802F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F5" w:rsidRPr="00802FF5" w:rsidRDefault="00802FF5" w:rsidP="00802F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Dárci</w:t>
            </w:r>
          </w:p>
        </w:tc>
        <w:tc>
          <w:tcPr>
            <w:tcW w:w="405" w:type="dxa"/>
          </w:tcPr>
          <w:p w:rsidR="00802FF5" w:rsidRPr="00802FF5" w:rsidRDefault="00802FF5" w:rsidP="00802F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výše daru (v Kč)</w:t>
            </w:r>
          </w:p>
        </w:tc>
      </w:tr>
      <w:tr w:rsidR="00802FF5" w:rsidRPr="00802FF5" w:rsidTr="00802FF5">
        <w:trPr>
          <w:jc w:val="center"/>
        </w:trPr>
        <w:tc>
          <w:tcPr>
            <w:tcW w:w="7083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Fyzické osoby</w:t>
            </w:r>
          </w:p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z důvodu ochrany osobních údajů neuvádíme žádné identifikační údaje</w:t>
            </w:r>
          </w:p>
        </w:tc>
        <w:tc>
          <w:tcPr>
            <w:tcW w:w="405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 xml:space="preserve">16.135 </w:t>
            </w:r>
          </w:p>
        </w:tc>
      </w:tr>
      <w:tr w:rsidR="00802FF5" w:rsidRPr="00802FF5" w:rsidTr="00802FF5">
        <w:trPr>
          <w:jc w:val="center"/>
        </w:trPr>
        <w:tc>
          <w:tcPr>
            <w:tcW w:w="7083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Město Sedlice</w:t>
            </w:r>
          </w:p>
        </w:tc>
        <w:tc>
          <w:tcPr>
            <w:tcW w:w="405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</w:tr>
      <w:tr w:rsidR="00802FF5" w:rsidRPr="00802FF5" w:rsidTr="00802FF5">
        <w:trPr>
          <w:jc w:val="center"/>
        </w:trPr>
        <w:tc>
          <w:tcPr>
            <w:tcW w:w="7083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Obec Bezdědovice</w:t>
            </w:r>
          </w:p>
        </w:tc>
        <w:tc>
          <w:tcPr>
            <w:tcW w:w="405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2.500</w:t>
            </w:r>
          </w:p>
        </w:tc>
      </w:tr>
      <w:tr w:rsidR="00802FF5" w:rsidRPr="00802FF5" w:rsidTr="00802FF5">
        <w:trPr>
          <w:jc w:val="center"/>
        </w:trPr>
        <w:tc>
          <w:tcPr>
            <w:tcW w:w="7083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Obec Chlum</w:t>
            </w:r>
          </w:p>
        </w:tc>
        <w:tc>
          <w:tcPr>
            <w:tcW w:w="405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</w:tr>
      <w:tr w:rsidR="00802FF5" w:rsidRPr="00802FF5" w:rsidTr="00802FF5">
        <w:trPr>
          <w:jc w:val="center"/>
        </w:trPr>
        <w:tc>
          <w:tcPr>
            <w:tcW w:w="7083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Obec Kadov</w:t>
            </w:r>
          </w:p>
        </w:tc>
        <w:tc>
          <w:tcPr>
            <w:tcW w:w="405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</w:tr>
      <w:tr w:rsidR="00802FF5" w:rsidRPr="00802FF5" w:rsidTr="00802FF5">
        <w:trPr>
          <w:jc w:val="center"/>
        </w:trPr>
        <w:tc>
          <w:tcPr>
            <w:tcW w:w="7083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Obec Lnáře</w:t>
            </w:r>
          </w:p>
        </w:tc>
        <w:tc>
          <w:tcPr>
            <w:tcW w:w="405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</w:tr>
      <w:tr w:rsidR="00802FF5" w:rsidRPr="00802FF5" w:rsidTr="00802FF5">
        <w:trPr>
          <w:jc w:val="center"/>
        </w:trPr>
        <w:tc>
          <w:tcPr>
            <w:tcW w:w="7083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Obec Myštice</w:t>
            </w:r>
          </w:p>
        </w:tc>
        <w:tc>
          <w:tcPr>
            <w:tcW w:w="405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</w:tr>
      <w:tr w:rsidR="00802FF5" w:rsidRPr="00802FF5" w:rsidTr="00802FF5">
        <w:trPr>
          <w:jc w:val="center"/>
        </w:trPr>
        <w:tc>
          <w:tcPr>
            <w:tcW w:w="7083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Obec Smetanova Lhota</w:t>
            </w:r>
          </w:p>
        </w:tc>
        <w:tc>
          <w:tcPr>
            <w:tcW w:w="405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</w:tr>
      <w:tr w:rsidR="00802FF5" w:rsidRPr="00802FF5" w:rsidTr="00802FF5">
        <w:trPr>
          <w:jc w:val="center"/>
        </w:trPr>
        <w:tc>
          <w:tcPr>
            <w:tcW w:w="7083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Obec Mišovice</w:t>
            </w:r>
          </w:p>
        </w:tc>
        <w:tc>
          <w:tcPr>
            <w:tcW w:w="405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802FF5" w:rsidRPr="00802FF5" w:rsidTr="00802FF5">
        <w:trPr>
          <w:jc w:val="center"/>
        </w:trPr>
        <w:tc>
          <w:tcPr>
            <w:tcW w:w="7083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Obec Kocelovice</w:t>
            </w:r>
          </w:p>
        </w:tc>
        <w:tc>
          <w:tcPr>
            <w:tcW w:w="405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</w:tr>
      <w:tr w:rsidR="00802FF5" w:rsidRPr="00802FF5" w:rsidTr="00802FF5">
        <w:trPr>
          <w:jc w:val="center"/>
        </w:trPr>
        <w:tc>
          <w:tcPr>
            <w:tcW w:w="7083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Obec Záboří</w:t>
            </w:r>
          </w:p>
        </w:tc>
        <w:tc>
          <w:tcPr>
            <w:tcW w:w="405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6.000</w:t>
            </w:r>
          </w:p>
        </w:tc>
      </w:tr>
      <w:tr w:rsidR="00802FF5" w:rsidRPr="00802FF5" w:rsidTr="00802FF5">
        <w:trPr>
          <w:jc w:val="center"/>
        </w:trPr>
        <w:tc>
          <w:tcPr>
            <w:tcW w:w="7083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Obec Mačkov</w:t>
            </w:r>
          </w:p>
        </w:tc>
        <w:tc>
          <w:tcPr>
            <w:tcW w:w="405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802FF5" w:rsidRPr="00802FF5" w:rsidTr="00802FF5">
        <w:trPr>
          <w:jc w:val="center"/>
        </w:trPr>
        <w:tc>
          <w:tcPr>
            <w:tcW w:w="7083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Obec Hornosín</w:t>
            </w:r>
          </w:p>
        </w:tc>
        <w:tc>
          <w:tcPr>
            <w:tcW w:w="405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802FF5" w:rsidRPr="00802FF5" w:rsidTr="00802FF5">
        <w:trPr>
          <w:jc w:val="center"/>
        </w:trPr>
        <w:tc>
          <w:tcPr>
            <w:tcW w:w="7083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Mráz Agro CZ, s.r.o., Blatná</w:t>
            </w:r>
          </w:p>
        </w:tc>
        <w:tc>
          <w:tcPr>
            <w:tcW w:w="405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</w:tr>
      <w:tr w:rsidR="00802FF5" w:rsidRPr="00802FF5" w:rsidTr="00802FF5">
        <w:trPr>
          <w:jc w:val="center"/>
        </w:trPr>
        <w:tc>
          <w:tcPr>
            <w:tcW w:w="7083" w:type="dxa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Česká lékárna Holding a.s., Brno</w:t>
            </w:r>
          </w:p>
        </w:tc>
        <w:tc>
          <w:tcPr>
            <w:tcW w:w="405" w:type="dxa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</w:tr>
    </w:tbl>
    <w:p w:rsidR="00115D32" w:rsidRDefault="00115D32" w:rsidP="00802FF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15D32" w:rsidRDefault="00115D32" w:rsidP="00802FF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02FF5" w:rsidRPr="00802FF5" w:rsidRDefault="00802FF5" w:rsidP="00802FF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2FF5">
        <w:rPr>
          <w:rFonts w:ascii="Times New Roman" w:hAnsi="Times New Roman" w:cs="Times New Roman"/>
          <w:b/>
          <w:i/>
          <w:sz w:val="24"/>
          <w:szCs w:val="24"/>
        </w:rPr>
        <w:t>Přijaté věcné dary:</w:t>
      </w:r>
    </w:p>
    <w:p w:rsidR="00802FF5" w:rsidRPr="00802FF5" w:rsidRDefault="00802FF5" w:rsidP="00802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FF5">
        <w:rPr>
          <w:rFonts w:ascii="Times New Roman" w:hAnsi="Times New Roman" w:cs="Times New Roman"/>
          <w:sz w:val="24"/>
          <w:szCs w:val="24"/>
        </w:rPr>
        <w:t>pan R.P. Blatná –</w:t>
      </w:r>
      <w:r w:rsidR="002B672B">
        <w:rPr>
          <w:rFonts w:ascii="Times New Roman" w:hAnsi="Times New Roman" w:cs="Times New Roman"/>
          <w:sz w:val="24"/>
          <w:szCs w:val="24"/>
        </w:rPr>
        <w:t xml:space="preserve"> </w:t>
      </w:r>
      <w:r w:rsidRPr="00802FF5">
        <w:rPr>
          <w:rFonts w:ascii="Times New Roman" w:hAnsi="Times New Roman" w:cs="Times New Roman"/>
          <w:sz w:val="24"/>
          <w:szCs w:val="24"/>
        </w:rPr>
        <w:t xml:space="preserve">toaletní židle </w:t>
      </w:r>
    </w:p>
    <w:p w:rsidR="000C69EE" w:rsidRPr="00802FF5" w:rsidRDefault="00802FF5" w:rsidP="00802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FF5">
        <w:rPr>
          <w:rFonts w:ascii="Times New Roman" w:hAnsi="Times New Roman" w:cs="Times New Roman"/>
          <w:sz w:val="24"/>
          <w:szCs w:val="24"/>
        </w:rPr>
        <w:t>Blatenská ryba spol. s r.o., Blatná - Kapři 2.447 Kč</w:t>
      </w:r>
    </w:p>
    <w:p w:rsidR="00115D32" w:rsidRDefault="00115D32" w:rsidP="00802FF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02FF5" w:rsidRPr="00802FF5" w:rsidRDefault="00802FF5" w:rsidP="00802FF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2FF5">
        <w:rPr>
          <w:rFonts w:ascii="Times New Roman" w:hAnsi="Times New Roman" w:cs="Times New Roman"/>
          <w:b/>
          <w:i/>
          <w:sz w:val="24"/>
          <w:szCs w:val="24"/>
        </w:rPr>
        <w:t>Veřejnoprávní smlouvy:</w:t>
      </w:r>
    </w:p>
    <w:p w:rsidR="00802FF5" w:rsidRPr="00802FF5" w:rsidRDefault="00802FF5" w:rsidP="00802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FF5">
        <w:rPr>
          <w:rFonts w:ascii="Times New Roman" w:hAnsi="Times New Roman" w:cs="Times New Roman"/>
          <w:sz w:val="24"/>
          <w:szCs w:val="24"/>
        </w:rPr>
        <w:t>Město Kasejovice – 4.000 Kč</w:t>
      </w:r>
    </w:p>
    <w:p w:rsidR="00802FF5" w:rsidRPr="00802FF5" w:rsidRDefault="00802FF5" w:rsidP="00802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FF5">
        <w:rPr>
          <w:rFonts w:ascii="Times New Roman" w:hAnsi="Times New Roman" w:cs="Times New Roman"/>
          <w:sz w:val="24"/>
          <w:szCs w:val="24"/>
        </w:rPr>
        <w:t>Město Bělčice – 22.250 Kč</w:t>
      </w:r>
    </w:p>
    <w:p w:rsidR="00802FF5" w:rsidRDefault="00802FF5" w:rsidP="00802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FF5">
        <w:rPr>
          <w:rFonts w:ascii="Times New Roman" w:hAnsi="Times New Roman" w:cs="Times New Roman"/>
          <w:sz w:val="24"/>
          <w:szCs w:val="24"/>
        </w:rPr>
        <w:t>Obec Hradiště – 5.000 Kč</w:t>
      </w:r>
    </w:p>
    <w:p w:rsidR="00115D32" w:rsidRDefault="00115D32" w:rsidP="00802FF5">
      <w:pPr>
        <w:pStyle w:val="Nadpis3"/>
        <w:spacing w:before="0" w:line="276" w:lineRule="auto"/>
        <w:rPr>
          <w:rFonts w:ascii="Times New Roman" w:hAnsi="Times New Roman" w:cs="Times New Roman"/>
          <w:color w:val="auto"/>
        </w:rPr>
      </w:pPr>
      <w:bookmarkStart w:id="40" w:name="_Toc4402906"/>
      <w:bookmarkStart w:id="41" w:name="_Toc4403102"/>
    </w:p>
    <w:p w:rsidR="00115D32" w:rsidRDefault="00115D32" w:rsidP="00115D32"/>
    <w:p w:rsidR="00115D32" w:rsidRDefault="00115D32" w:rsidP="00115D32"/>
    <w:p w:rsidR="00115D32" w:rsidRDefault="00115D32" w:rsidP="00115D32"/>
    <w:p w:rsidR="00115D32" w:rsidRDefault="00115D32" w:rsidP="00115D32"/>
    <w:p w:rsidR="00115D32" w:rsidRPr="00115D32" w:rsidRDefault="00115D32" w:rsidP="00115D32"/>
    <w:p w:rsidR="00802FF5" w:rsidRDefault="00802FF5" w:rsidP="00802FF5">
      <w:pPr>
        <w:pStyle w:val="Nadpis3"/>
        <w:spacing w:before="0" w:line="276" w:lineRule="auto"/>
        <w:rPr>
          <w:rFonts w:ascii="Times New Roman" w:hAnsi="Times New Roman" w:cs="Times New Roman"/>
          <w:color w:val="auto"/>
        </w:rPr>
      </w:pPr>
      <w:r w:rsidRPr="00AC34EE">
        <w:rPr>
          <w:rFonts w:ascii="Times New Roman" w:hAnsi="Times New Roman" w:cs="Times New Roman"/>
          <w:color w:val="auto"/>
        </w:rPr>
        <w:lastRenderedPageBreak/>
        <w:t>Tabulka č. 3: Stav fondů k 31.12.2018 v</w:t>
      </w:r>
      <w:r w:rsidR="00115D32">
        <w:rPr>
          <w:rFonts w:ascii="Times New Roman" w:hAnsi="Times New Roman" w:cs="Times New Roman"/>
          <w:color w:val="auto"/>
        </w:rPr>
        <w:t> </w:t>
      </w:r>
      <w:r w:rsidRPr="00AC34EE">
        <w:rPr>
          <w:rFonts w:ascii="Times New Roman" w:hAnsi="Times New Roman" w:cs="Times New Roman"/>
          <w:color w:val="auto"/>
        </w:rPr>
        <w:t>Kč</w:t>
      </w:r>
      <w:bookmarkEnd w:id="40"/>
      <w:bookmarkEnd w:id="41"/>
    </w:p>
    <w:p w:rsidR="00115D32" w:rsidRPr="00115D32" w:rsidRDefault="00115D32" w:rsidP="00115D3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1476"/>
        <w:gridCol w:w="1476"/>
        <w:gridCol w:w="1476"/>
        <w:gridCol w:w="1476"/>
      </w:tblGrid>
      <w:tr w:rsidR="00802FF5" w:rsidRPr="00802FF5" w:rsidTr="00802FF5">
        <w:trPr>
          <w:jc w:val="center"/>
        </w:trPr>
        <w:tc>
          <w:tcPr>
            <w:tcW w:w="0" w:type="auto"/>
            <w:vAlign w:val="center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>Název fondu</w:t>
            </w:r>
          </w:p>
        </w:tc>
        <w:tc>
          <w:tcPr>
            <w:tcW w:w="0" w:type="auto"/>
          </w:tcPr>
          <w:p w:rsidR="00802FF5" w:rsidRPr="00802FF5" w:rsidRDefault="00802FF5" w:rsidP="0080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>Počáteční</w:t>
            </w:r>
          </w:p>
          <w:p w:rsidR="00802FF5" w:rsidRPr="00802FF5" w:rsidRDefault="00802FF5" w:rsidP="0080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zůstatek </w:t>
            </w:r>
          </w:p>
          <w:p w:rsidR="00802FF5" w:rsidRPr="00802FF5" w:rsidRDefault="00802FF5" w:rsidP="0080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>v Kč</w:t>
            </w:r>
          </w:p>
        </w:tc>
        <w:tc>
          <w:tcPr>
            <w:tcW w:w="0" w:type="auto"/>
          </w:tcPr>
          <w:p w:rsidR="00802FF5" w:rsidRPr="00802FF5" w:rsidRDefault="00802FF5" w:rsidP="0080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Plnění </w:t>
            </w:r>
          </w:p>
          <w:p w:rsidR="00802FF5" w:rsidRPr="00802FF5" w:rsidRDefault="00802FF5" w:rsidP="0080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>v Kč</w:t>
            </w:r>
          </w:p>
        </w:tc>
        <w:tc>
          <w:tcPr>
            <w:tcW w:w="0" w:type="auto"/>
          </w:tcPr>
          <w:p w:rsidR="00802FF5" w:rsidRPr="00802FF5" w:rsidRDefault="00802FF5" w:rsidP="0080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Čerpání </w:t>
            </w:r>
          </w:p>
          <w:p w:rsidR="00802FF5" w:rsidRPr="00802FF5" w:rsidRDefault="00802FF5" w:rsidP="0080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>v Kč</w:t>
            </w:r>
          </w:p>
        </w:tc>
        <w:tc>
          <w:tcPr>
            <w:tcW w:w="0" w:type="auto"/>
          </w:tcPr>
          <w:p w:rsidR="00802FF5" w:rsidRPr="00802FF5" w:rsidRDefault="00802FF5" w:rsidP="0080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>Konečný</w:t>
            </w:r>
          </w:p>
          <w:p w:rsidR="00802FF5" w:rsidRPr="00802FF5" w:rsidRDefault="00802FF5" w:rsidP="0080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zůstatek </w:t>
            </w:r>
          </w:p>
          <w:p w:rsidR="00802FF5" w:rsidRPr="00802FF5" w:rsidRDefault="00802FF5" w:rsidP="0080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b/>
                <w:sz w:val="24"/>
                <w:szCs w:val="24"/>
              </w:rPr>
              <w:t>v Kč</w:t>
            </w:r>
          </w:p>
        </w:tc>
      </w:tr>
      <w:tr w:rsidR="00802FF5" w:rsidRPr="00802FF5" w:rsidTr="00802FF5">
        <w:trPr>
          <w:jc w:val="center"/>
        </w:trPr>
        <w:tc>
          <w:tcPr>
            <w:tcW w:w="0" w:type="auto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Fond odměn</w:t>
            </w:r>
          </w:p>
        </w:tc>
        <w:tc>
          <w:tcPr>
            <w:tcW w:w="0" w:type="auto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367.813,65</w:t>
            </w:r>
          </w:p>
        </w:tc>
        <w:tc>
          <w:tcPr>
            <w:tcW w:w="0" w:type="auto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367.813,65</w:t>
            </w:r>
          </w:p>
        </w:tc>
      </w:tr>
      <w:tr w:rsidR="00802FF5" w:rsidRPr="00802FF5" w:rsidTr="00802FF5">
        <w:trPr>
          <w:jc w:val="center"/>
        </w:trPr>
        <w:tc>
          <w:tcPr>
            <w:tcW w:w="0" w:type="auto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FKSP</w:t>
            </w:r>
          </w:p>
        </w:tc>
        <w:tc>
          <w:tcPr>
            <w:tcW w:w="0" w:type="auto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572.740,70</w:t>
            </w:r>
          </w:p>
        </w:tc>
        <w:tc>
          <w:tcPr>
            <w:tcW w:w="0" w:type="auto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434.963,16</w:t>
            </w:r>
          </w:p>
        </w:tc>
        <w:tc>
          <w:tcPr>
            <w:tcW w:w="0" w:type="auto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338.822,00</w:t>
            </w:r>
          </w:p>
        </w:tc>
        <w:tc>
          <w:tcPr>
            <w:tcW w:w="0" w:type="auto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668.881,86</w:t>
            </w:r>
          </w:p>
        </w:tc>
      </w:tr>
      <w:tr w:rsidR="00802FF5" w:rsidRPr="00802FF5" w:rsidTr="00802FF5">
        <w:trPr>
          <w:jc w:val="center"/>
        </w:trPr>
        <w:tc>
          <w:tcPr>
            <w:tcW w:w="0" w:type="auto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Fond rezervní</w:t>
            </w:r>
          </w:p>
        </w:tc>
        <w:tc>
          <w:tcPr>
            <w:tcW w:w="0" w:type="auto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234.571,72</w:t>
            </w:r>
          </w:p>
        </w:tc>
        <w:tc>
          <w:tcPr>
            <w:tcW w:w="0" w:type="auto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11.896,39</w:t>
            </w:r>
          </w:p>
        </w:tc>
        <w:tc>
          <w:tcPr>
            <w:tcW w:w="0" w:type="auto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246.468,11</w:t>
            </w:r>
          </w:p>
        </w:tc>
      </w:tr>
      <w:tr w:rsidR="00802FF5" w:rsidRPr="00802FF5" w:rsidTr="00802FF5">
        <w:trPr>
          <w:jc w:val="center"/>
        </w:trPr>
        <w:tc>
          <w:tcPr>
            <w:tcW w:w="0" w:type="auto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Fond rezervní z </w:t>
            </w:r>
            <w:proofErr w:type="spellStart"/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  <w:proofErr w:type="spellEnd"/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. titulů (dary)</w:t>
            </w:r>
          </w:p>
        </w:tc>
        <w:tc>
          <w:tcPr>
            <w:tcW w:w="0" w:type="auto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515.745,89</w:t>
            </w:r>
          </w:p>
        </w:tc>
        <w:tc>
          <w:tcPr>
            <w:tcW w:w="0" w:type="auto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107.635,00</w:t>
            </w:r>
          </w:p>
        </w:tc>
        <w:tc>
          <w:tcPr>
            <w:tcW w:w="0" w:type="auto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223.723,64</w:t>
            </w:r>
          </w:p>
        </w:tc>
        <w:tc>
          <w:tcPr>
            <w:tcW w:w="0" w:type="auto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399.657,25</w:t>
            </w:r>
          </w:p>
        </w:tc>
      </w:tr>
      <w:tr w:rsidR="00802FF5" w:rsidRPr="00802FF5" w:rsidTr="00802FF5">
        <w:trPr>
          <w:jc w:val="center"/>
        </w:trPr>
        <w:tc>
          <w:tcPr>
            <w:tcW w:w="0" w:type="auto"/>
          </w:tcPr>
          <w:p w:rsidR="00802FF5" w:rsidRPr="00802FF5" w:rsidRDefault="00802FF5" w:rsidP="00802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Fond investic</w:t>
            </w:r>
          </w:p>
        </w:tc>
        <w:tc>
          <w:tcPr>
            <w:tcW w:w="0" w:type="auto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1.432.297,10</w:t>
            </w:r>
          </w:p>
        </w:tc>
        <w:tc>
          <w:tcPr>
            <w:tcW w:w="0" w:type="auto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2.099.125,00</w:t>
            </w:r>
          </w:p>
        </w:tc>
        <w:tc>
          <w:tcPr>
            <w:tcW w:w="0" w:type="auto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2.247.636,00</w:t>
            </w:r>
          </w:p>
        </w:tc>
        <w:tc>
          <w:tcPr>
            <w:tcW w:w="0" w:type="auto"/>
          </w:tcPr>
          <w:p w:rsidR="00802FF5" w:rsidRPr="00802FF5" w:rsidRDefault="00802FF5" w:rsidP="00802F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5">
              <w:rPr>
                <w:rFonts w:ascii="Times New Roman" w:hAnsi="Times New Roman" w:cs="Times New Roman"/>
                <w:sz w:val="24"/>
                <w:szCs w:val="24"/>
              </w:rPr>
              <w:t>1.283.786,10</w:t>
            </w:r>
          </w:p>
        </w:tc>
      </w:tr>
    </w:tbl>
    <w:p w:rsidR="00802FF5" w:rsidRPr="00802FF5" w:rsidRDefault="00802FF5" w:rsidP="00802F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2FF5" w:rsidRDefault="00802FF5" w:rsidP="000C69EE">
      <w:pPr>
        <w:widowControl w:val="0"/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2FF5">
        <w:rPr>
          <w:rFonts w:ascii="Times New Roman" w:hAnsi="Times New Roman" w:cs="Times New Roman"/>
          <w:b/>
          <w:sz w:val="24"/>
          <w:szCs w:val="24"/>
        </w:rPr>
        <w:t xml:space="preserve">Fond kulturních a sociálních </w:t>
      </w:r>
      <w:proofErr w:type="gramStart"/>
      <w:r w:rsidRPr="00802FF5">
        <w:rPr>
          <w:rFonts w:ascii="Times New Roman" w:hAnsi="Times New Roman" w:cs="Times New Roman"/>
          <w:b/>
          <w:sz w:val="24"/>
          <w:szCs w:val="24"/>
        </w:rPr>
        <w:t>potřeb</w:t>
      </w:r>
      <w:r w:rsidRPr="00802FF5">
        <w:rPr>
          <w:rFonts w:ascii="Times New Roman" w:hAnsi="Times New Roman" w:cs="Times New Roman"/>
          <w:sz w:val="24"/>
          <w:szCs w:val="24"/>
        </w:rPr>
        <w:t xml:space="preserve"> - tvorba</w:t>
      </w:r>
      <w:proofErr w:type="gramEnd"/>
      <w:r w:rsidRPr="00802FF5">
        <w:rPr>
          <w:rFonts w:ascii="Times New Roman" w:hAnsi="Times New Roman" w:cs="Times New Roman"/>
          <w:sz w:val="24"/>
          <w:szCs w:val="24"/>
        </w:rPr>
        <w:t xml:space="preserve"> ve výši 2% z objemu nákladů zúčtovaných na platy a náhrady platů, čerpání na závodní stravování, na penzijní připojištění, věcné dary při životním jubileu, penzijní připojištění a kulturní a sportovní akce pro zaměstnance.</w:t>
      </w:r>
    </w:p>
    <w:p w:rsidR="00297D29" w:rsidRPr="00802FF5" w:rsidRDefault="00297D29" w:rsidP="00297D29">
      <w:pPr>
        <w:widowControl w:val="0"/>
        <w:suppressAutoHyphens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02FF5" w:rsidRDefault="00802FF5" w:rsidP="000C69EE">
      <w:pPr>
        <w:widowControl w:val="0"/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2FF5">
        <w:rPr>
          <w:rFonts w:ascii="Times New Roman" w:hAnsi="Times New Roman" w:cs="Times New Roman"/>
          <w:b/>
          <w:sz w:val="24"/>
          <w:szCs w:val="24"/>
        </w:rPr>
        <w:t>Fond rezervní z ostatních titulů</w:t>
      </w:r>
      <w:r w:rsidRPr="00802FF5">
        <w:rPr>
          <w:rFonts w:ascii="Times New Roman" w:hAnsi="Times New Roman" w:cs="Times New Roman"/>
          <w:sz w:val="24"/>
          <w:szCs w:val="24"/>
        </w:rPr>
        <w:t xml:space="preserve"> – tvorba ve výši</w:t>
      </w:r>
      <w:r w:rsidRPr="00802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FF5">
        <w:rPr>
          <w:rFonts w:ascii="Times New Roman" w:hAnsi="Times New Roman" w:cs="Times New Roman"/>
          <w:sz w:val="24"/>
          <w:szCs w:val="24"/>
        </w:rPr>
        <w:t>schválených přijatých finančních darů, čerpání na nákup klavíru, vybavení stravovacího úseku a jídlonosiče do pečovatelské služby.</w:t>
      </w:r>
    </w:p>
    <w:p w:rsidR="00297D29" w:rsidRPr="00802FF5" w:rsidRDefault="00297D29" w:rsidP="00297D29">
      <w:pPr>
        <w:widowControl w:val="0"/>
        <w:suppressAutoHyphens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02FF5" w:rsidRPr="00802FF5" w:rsidRDefault="00802FF5" w:rsidP="000C69EE">
      <w:pPr>
        <w:widowControl w:val="0"/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2FF5">
        <w:rPr>
          <w:rFonts w:ascii="Times New Roman" w:hAnsi="Times New Roman" w:cs="Times New Roman"/>
          <w:b/>
          <w:sz w:val="24"/>
          <w:szCs w:val="24"/>
        </w:rPr>
        <w:t xml:space="preserve">Fond investic </w:t>
      </w:r>
      <w:r w:rsidRPr="00802FF5">
        <w:rPr>
          <w:rFonts w:ascii="Times New Roman" w:hAnsi="Times New Roman" w:cs="Times New Roman"/>
          <w:sz w:val="24"/>
          <w:szCs w:val="24"/>
        </w:rPr>
        <w:t xml:space="preserve">– tvorba ve výši odpisů dle odpisového plánu, čerpání – pořízení klimatizační jednotky do VZT ve stravovacím úseku 300.407,- Kč, nákup mycího stroje </w:t>
      </w:r>
      <w:proofErr w:type="spellStart"/>
      <w:r w:rsidRPr="00802FF5">
        <w:rPr>
          <w:rFonts w:ascii="Times New Roman" w:hAnsi="Times New Roman" w:cs="Times New Roman"/>
          <w:sz w:val="24"/>
          <w:szCs w:val="24"/>
        </w:rPr>
        <w:t>Winterhalter</w:t>
      </w:r>
      <w:proofErr w:type="spellEnd"/>
      <w:r w:rsidRPr="00802FF5">
        <w:rPr>
          <w:rFonts w:ascii="Times New Roman" w:hAnsi="Times New Roman" w:cs="Times New Roman"/>
          <w:sz w:val="24"/>
          <w:szCs w:val="24"/>
        </w:rPr>
        <w:t xml:space="preserve"> do stravovacího úseku 271.645,- Kč, odvod zřizovateli ve výši </w:t>
      </w:r>
      <w:proofErr w:type="gramStart"/>
      <w:r w:rsidRPr="00802FF5">
        <w:rPr>
          <w:rFonts w:ascii="Times New Roman" w:hAnsi="Times New Roman" w:cs="Times New Roman"/>
          <w:sz w:val="24"/>
          <w:szCs w:val="24"/>
        </w:rPr>
        <w:t>1.285.000,-</w:t>
      </w:r>
      <w:proofErr w:type="gramEnd"/>
      <w:r w:rsidRPr="00802FF5">
        <w:rPr>
          <w:rFonts w:ascii="Times New Roman" w:hAnsi="Times New Roman" w:cs="Times New Roman"/>
          <w:sz w:val="24"/>
          <w:szCs w:val="24"/>
        </w:rPr>
        <w:t xml:space="preserve"> Kč, nákup pečovatelské vany 300.584 Kč a malování stravovacího úseku 90.000 Kč.</w:t>
      </w:r>
    </w:p>
    <w:p w:rsidR="00802FF5" w:rsidRPr="00802FF5" w:rsidRDefault="00802FF5" w:rsidP="00802F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25491" w:rsidRPr="00297D29" w:rsidRDefault="00802FF5" w:rsidP="00FB2336">
      <w:pPr>
        <w:pStyle w:val="Nadpis1"/>
        <w:rPr>
          <w:rFonts w:ascii="Times New Roman" w:hAnsi="Times New Roman" w:cs="Times New Roman"/>
        </w:rPr>
      </w:pPr>
      <w:bookmarkStart w:id="42" w:name="_Toc4402907"/>
      <w:bookmarkStart w:id="43" w:name="_Toc4403103"/>
      <w:r w:rsidRPr="00297D29">
        <w:rPr>
          <w:rFonts w:ascii="Times New Roman" w:hAnsi="Times New Roman" w:cs="Times New Roman"/>
        </w:rPr>
        <w:t>K</w:t>
      </w:r>
      <w:bookmarkEnd w:id="42"/>
      <w:r w:rsidR="00193836" w:rsidRPr="00297D29">
        <w:rPr>
          <w:rFonts w:ascii="Times New Roman" w:hAnsi="Times New Roman" w:cs="Times New Roman"/>
        </w:rPr>
        <w:t>ontroly v organizaci</w:t>
      </w:r>
      <w:bookmarkEnd w:id="43"/>
    </w:p>
    <w:p w:rsidR="00802FF5" w:rsidRPr="00297D29" w:rsidRDefault="00802FF5" w:rsidP="000C69EE">
      <w:pPr>
        <w:pStyle w:val="Nadpis2"/>
        <w:rPr>
          <w:rFonts w:ascii="Times New Roman" w:hAnsi="Times New Roman" w:cs="Times New Roman"/>
        </w:rPr>
      </w:pPr>
      <w:bookmarkStart w:id="44" w:name="_Toc4402908"/>
      <w:bookmarkStart w:id="45" w:name="_Toc4403104"/>
      <w:r w:rsidRPr="00297D29">
        <w:rPr>
          <w:rFonts w:ascii="Times New Roman" w:hAnsi="Times New Roman" w:cs="Times New Roman"/>
        </w:rPr>
        <w:t>Ř</w:t>
      </w:r>
      <w:bookmarkEnd w:id="44"/>
      <w:r w:rsidR="00193836" w:rsidRPr="00297D29">
        <w:rPr>
          <w:rFonts w:ascii="Times New Roman" w:hAnsi="Times New Roman" w:cs="Times New Roman"/>
        </w:rPr>
        <w:t>ídící kontroly</w:t>
      </w:r>
      <w:bookmarkEnd w:id="45"/>
    </w:p>
    <w:p w:rsidR="008C11FF" w:rsidRPr="00802FF5" w:rsidRDefault="008C11FF" w:rsidP="008C11FF">
      <w:pPr>
        <w:pStyle w:val="Odstavecseseznamem"/>
        <w:spacing w:line="276" w:lineRule="auto"/>
        <w:rPr>
          <w:b/>
        </w:rPr>
      </w:pPr>
    </w:p>
    <w:p w:rsidR="00802FF5" w:rsidRPr="00802FF5" w:rsidRDefault="00802FF5" w:rsidP="008C11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FF5">
        <w:rPr>
          <w:rFonts w:ascii="Times New Roman" w:hAnsi="Times New Roman" w:cs="Times New Roman"/>
          <w:sz w:val="24"/>
          <w:szCs w:val="24"/>
        </w:rPr>
        <w:t xml:space="preserve">V naší organizaci je zaveden vnitřní kontrolní systém, který je závazný pro všechny zaměstnance Domova pro seniory. Má za úkol dodržení správného hospodaření. </w:t>
      </w:r>
    </w:p>
    <w:p w:rsidR="00802FF5" w:rsidRPr="00802FF5" w:rsidRDefault="00802FF5" w:rsidP="008C11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FF5">
        <w:rPr>
          <w:rFonts w:ascii="Times New Roman" w:hAnsi="Times New Roman" w:cs="Times New Roman"/>
          <w:sz w:val="24"/>
          <w:szCs w:val="24"/>
        </w:rPr>
        <w:t>Cílem je:</w:t>
      </w:r>
    </w:p>
    <w:p w:rsidR="00802FF5" w:rsidRPr="00802FF5" w:rsidRDefault="00802FF5" w:rsidP="008C11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F5">
        <w:rPr>
          <w:rFonts w:ascii="Times New Roman" w:hAnsi="Times New Roman" w:cs="Times New Roman"/>
          <w:color w:val="000000"/>
          <w:sz w:val="24"/>
          <w:szCs w:val="24"/>
        </w:rPr>
        <w:t>dodržování právních předpisů a opatření vydaných DS v mezích těchto předpisů při hospodaření s veřejnými prostředky k zajištění stanovených úkolů v působnosti DS,</w:t>
      </w:r>
    </w:p>
    <w:p w:rsidR="00802FF5" w:rsidRPr="00802FF5" w:rsidRDefault="00802FF5" w:rsidP="008C11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F5">
        <w:rPr>
          <w:rFonts w:ascii="Times New Roman" w:hAnsi="Times New Roman" w:cs="Times New Roman"/>
          <w:color w:val="000000"/>
          <w:sz w:val="24"/>
          <w:szCs w:val="24"/>
        </w:rPr>
        <w:lastRenderedPageBreak/>
        <w:t>zajištění ochrany veřejných prostředků proti rizikům, nesrovnalostem nebo jiným nedostatkům způsobeným zejména porušením právních předpisů, nehospodárným, neúčelným a neefektivním nakládáním s veřejnými prostředky nebo trestnou činností,</w:t>
      </w:r>
    </w:p>
    <w:p w:rsidR="00802FF5" w:rsidRPr="00802FF5" w:rsidRDefault="00802FF5" w:rsidP="008C11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F5">
        <w:rPr>
          <w:rFonts w:ascii="Times New Roman" w:hAnsi="Times New Roman" w:cs="Times New Roman"/>
          <w:color w:val="000000"/>
          <w:sz w:val="24"/>
          <w:szCs w:val="24"/>
        </w:rPr>
        <w:t xml:space="preserve">včasné a spolehlivé informování ředitelky nebo vedoucího úseku DS o nakládání s veřejnými prostředky, o prováděných operacích, o jejich průkazném účetním zpracování za účelem účinného usměrňování činnosti DS v souladu se stanovenými úkoly, </w:t>
      </w:r>
    </w:p>
    <w:p w:rsidR="00802FF5" w:rsidRPr="00802FF5" w:rsidRDefault="00802FF5" w:rsidP="008C11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F5">
        <w:rPr>
          <w:rFonts w:ascii="Times New Roman" w:hAnsi="Times New Roman" w:cs="Times New Roman"/>
          <w:color w:val="000000"/>
          <w:sz w:val="24"/>
          <w:szCs w:val="24"/>
        </w:rPr>
        <w:t xml:space="preserve">hospodárné, efektivní a účelné využívání veřejných prostředků </w:t>
      </w:r>
    </w:p>
    <w:p w:rsidR="00802FF5" w:rsidRPr="00802FF5" w:rsidRDefault="00802FF5" w:rsidP="008C11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FF5">
        <w:rPr>
          <w:rFonts w:ascii="Times New Roman" w:hAnsi="Times New Roman" w:cs="Times New Roman"/>
          <w:sz w:val="24"/>
          <w:szCs w:val="24"/>
        </w:rPr>
        <w:t>V průběhu roku byla provedena 4 x inventarizace jak pokladny DS, tak i finančních prostředků uložených do úschovy DS uživatelů. Kontrola byla plánovaná a nebyly shledány žádné nedostatky. Rovněž proběhly 2 namátkové kontroly pokladny DS, také ne</w:t>
      </w:r>
      <w:r w:rsidR="008C11FF">
        <w:rPr>
          <w:rFonts w:ascii="Times New Roman" w:hAnsi="Times New Roman" w:cs="Times New Roman"/>
          <w:sz w:val="24"/>
          <w:szCs w:val="24"/>
        </w:rPr>
        <w:t>byly zjištěny žádné nedostatky.</w:t>
      </w:r>
    </w:p>
    <w:p w:rsidR="00802FF5" w:rsidRPr="00297D29" w:rsidRDefault="00802FF5" w:rsidP="000C69EE">
      <w:pPr>
        <w:pStyle w:val="Nadpis2"/>
        <w:rPr>
          <w:rFonts w:ascii="Times New Roman" w:hAnsi="Times New Roman" w:cs="Times New Roman"/>
        </w:rPr>
      </w:pPr>
      <w:bookmarkStart w:id="46" w:name="_Toc4402909"/>
      <w:bookmarkStart w:id="47" w:name="_Toc4403105"/>
      <w:r w:rsidRPr="00297D29">
        <w:rPr>
          <w:rFonts w:ascii="Times New Roman" w:hAnsi="Times New Roman" w:cs="Times New Roman"/>
        </w:rPr>
        <w:t>K</w:t>
      </w:r>
      <w:bookmarkEnd w:id="46"/>
      <w:r w:rsidR="00193836" w:rsidRPr="00297D29">
        <w:rPr>
          <w:rFonts w:ascii="Times New Roman" w:hAnsi="Times New Roman" w:cs="Times New Roman"/>
        </w:rPr>
        <w:t>ontroly provedené jinými kontrolními orgány</w:t>
      </w:r>
      <w:bookmarkEnd w:id="47"/>
    </w:p>
    <w:p w:rsidR="008C11FF" w:rsidRPr="00802FF5" w:rsidRDefault="008C11FF" w:rsidP="008C11FF">
      <w:pPr>
        <w:pStyle w:val="Odstavecseseznamem"/>
        <w:spacing w:line="276" w:lineRule="auto"/>
        <w:rPr>
          <w:b/>
        </w:rPr>
      </w:pPr>
    </w:p>
    <w:p w:rsidR="00802FF5" w:rsidRPr="00802FF5" w:rsidRDefault="00802FF5" w:rsidP="000C69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F5">
        <w:rPr>
          <w:rFonts w:ascii="Times New Roman" w:hAnsi="Times New Roman" w:cs="Times New Roman"/>
          <w:color w:val="000000"/>
          <w:sz w:val="24"/>
          <w:szCs w:val="24"/>
        </w:rPr>
        <w:t>Krajská hygienická stanice Jihočeského kraje se sídlem v Českých Budějovicích provedla kontrolu dne 2.</w:t>
      </w:r>
      <w:r w:rsidR="008C1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FF5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8C1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FF5">
        <w:rPr>
          <w:rFonts w:ascii="Times New Roman" w:hAnsi="Times New Roman" w:cs="Times New Roman"/>
          <w:color w:val="000000"/>
          <w:sz w:val="24"/>
          <w:szCs w:val="24"/>
        </w:rPr>
        <w:t>2018. Předmětem kontroly: plnění povinností provozovatele potravinářského podniku – nařízení ES č. 852/2004, Nařízení ES č. 178/2002, zák.</w:t>
      </w:r>
      <w:r w:rsidR="005A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FF5">
        <w:rPr>
          <w:rFonts w:ascii="Times New Roman" w:hAnsi="Times New Roman" w:cs="Times New Roman"/>
          <w:color w:val="000000"/>
          <w:sz w:val="24"/>
          <w:szCs w:val="24"/>
        </w:rPr>
        <w:t xml:space="preserve">č. 258/2000 Sb. v platném znění, </w:t>
      </w:r>
      <w:proofErr w:type="spellStart"/>
      <w:r w:rsidRPr="00802FF5">
        <w:rPr>
          <w:rFonts w:ascii="Times New Roman" w:hAnsi="Times New Roman" w:cs="Times New Roman"/>
          <w:color w:val="000000"/>
          <w:sz w:val="24"/>
          <w:szCs w:val="24"/>
        </w:rPr>
        <w:t>vyhl</w:t>
      </w:r>
      <w:proofErr w:type="spellEnd"/>
      <w:r w:rsidRPr="00802FF5">
        <w:rPr>
          <w:rFonts w:ascii="Times New Roman" w:hAnsi="Times New Roman" w:cs="Times New Roman"/>
          <w:color w:val="000000"/>
          <w:sz w:val="24"/>
          <w:szCs w:val="24"/>
        </w:rPr>
        <w:t xml:space="preserve">. č. 137/2004 Sb. v platném znění, nařízení (EU) č. 1169/2011. Nebyly zjištěny nedostatky. </w:t>
      </w:r>
    </w:p>
    <w:p w:rsidR="00802FF5" w:rsidRPr="00802FF5" w:rsidRDefault="00802FF5" w:rsidP="000C6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F5">
        <w:rPr>
          <w:rFonts w:ascii="Times New Roman" w:hAnsi="Times New Roman" w:cs="Times New Roman"/>
          <w:sz w:val="24"/>
          <w:szCs w:val="24"/>
        </w:rPr>
        <w:t>Veřejnosprávní kontrola proběhla v naší organizaci ve dnech 24.</w:t>
      </w:r>
      <w:r w:rsidR="008C11FF">
        <w:rPr>
          <w:rFonts w:ascii="Times New Roman" w:hAnsi="Times New Roman" w:cs="Times New Roman"/>
          <w:sz w:val="24"/>
          <w:szCs w:val="24"/>
        </w:rPr>
        <w:t xml:space="preserve"> </w:t>
      </w:r>
      <w:r w:rsidRPr="00802FF5">
        <w:rPr>
          <w:rFonts w:ascii="Times New Roman" w:hAnsi="Times New Roman" w:cs="Times New Roman"/>
          <w:sz w:val="24"/>
          <w:szCs w:val="24"/>
        </w:rPr>
        <w:t>9.</w:t>
      </w:r>
      <w:r w:rsidR="008C11FF">
        <w:rPr>
          <w:rFonts w:ascii="Times New Roman" w:hAnsi="Times New Roman" w:cs="Times New Roman"/>
          <w:sz w:val="24"/>
          <w:szCs w:val="24"/>
        </w:rPr>
        <w:t xml:space="preserve"> </w:t>
      </w:r>
      <w:r w:rsidRPr="00802FF5">
        <w:rPr>
          <w:rFonts w:ascii="Times New Roman" w:hAnsi="Times New Roman" w:cs="Times New Roman"/>
          <w:sz w:val="24"/>
          <w:szCs w:val="24"/>
        </w:rPr>
        <w:t>- 25.</w:t>
      </w:r>
      <w:r w:rsidR="008C11FF">
        <w:rPr>
          <w:rFonts w:ascii="Times New Roman" w:hAnsi="Times New Roman" w:cs="Times New Roman"/>
          <w:sz w:val="24"/>
          <w:szCs w:val="24"/>
        </w:rPr>
        <w:t xml:space="preserve"> </w:t>
      </w:r>
      <w:r w:rsidRPr="00802FF5">
        <w:rPr>
          <w:rFonts w:ascii="Times New Roman" w:hAnsi="Times New Roman" w:cs="Times New Roman"/>
          <w:sz w:val="24"/>
          <w:szCs w:val="24"/>
        </w:rPr>
        <w:t>9.</w:t>
      </w:r>
      <w:r w:rsidR="008C11FF">
        <w:rPr>
          <w:rFonts w:ascii="Times New Roman" w:hAnsi="Times New Roman" w:cs="Times New Roman"/>
          <w:sz w:val="24"/>
          <w:szCs w:val="24"/>
        </w:rPr>
        <w:t xml:space="preserve"> </w:t>
      </w:r>
      <w:r w:rsidRPr="00802FF5">
        <w:rPr>
          <w:rFonts w:ascii="Times New Roman" w:hAnsi="Times New Roman" w:cs="Times New Roman"/>
          <w:sz w:val="24"/>
          <w:szCs w:val="24"/>
        </w:rPr>
        <w:t>2018, byla zaměřena na finanční výkazy o hospodaření organizace současně s rozborem hospodaření, dále na inventarizaci, knihy faktur a pokladny. Závěrem provedené kontroly – opatření k nápravě nebyla uložena, drobné nedostatky zjištěné kontrolou byly odstraněny</w:t>
      </w:r>
      <w:r w:rsidR="005A6562">
        <w:rPr>
          <w:rFonts w:ascii="Times New Roman" w:hAnsi="Times New Roman" w:cs="Times New Roman"/>
          <w:sz w:val="24"/>
          <w:szCs w:val="24"/>
        </w:rPr>
        <w:t xml:space="preserve"> na místě </w:t>
      </w:r>
      <w:r w:rsidRPr="00802FF5">
        <w:rPr>
          <w:rFonts w:ascii="Times New Roman" w:hAnsi="Times New Roman" w:cs="Times New Roman"/>
          <w:sz w:val="24"/>
          <w:szCs w:val="24"/>
        </w:rPr>
        <w:t>nebo budou doladěny.</w:t>
      </w:r>
    </w:p>
    <w:p w:rsidR="00802FF5" w:rsidRPr="00802FF5" w:rsidRDefault="00802FF5" w:rsidP="000C6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F5">
        <w:rPr>
          <w:rFonts w:ascii="Times New Roman" w:hAnsi="Times New Roman" w:cs="Times New Roman"/>
          <w:sz w:val="24"/>
          <w:szCs w:val="24"/>
        </w:rPr>
        <w:t>Dne 10.</w:t>
      </w:r>
      <w:r w:rsidR="000C69EE">
        <w:rPr>
          <w:rFonts w:ascii="Times New Roman" w:hAnsi="Times New Roman" w:cs="Times New Roman"/>
          <w:sz w:val="24"/>
          <w:szCs w:val="24"/>
        </w:rPr>
        <w:t xml:space="preserve"> </w:t>
      </w:r>
      <w:r w:rsidRPr="00802FF5">
        <w:rPr>
          <w:rFonts w:ascii="Times New Roman" w:hAnsi="Times New Roman" w:cs="Times New Roman"/>
          <w:sz w:val="24"/>
          <w:szCs w:val="24"/>
        </w:rPr>
        <w:t>10.</w:t>
      </w:r>
      <w:r w:rsidR="000C69EE">
        <w:rPr>
          <w:rFonts w:ascii="Times New Roman" w:hAnsi="Times New Roman" w:cs="Times New Roman"/>
          <w:sz w:val="24"/>
          <w:szCs w:val="24"/>
        </w:rPr>
        <w:t xml:space="preserve"> </w:t>
      </w:r>
      <w:r w:rsidRPr="00802FF5">
        <w:rPr>
          <w:rFonts w:ascii="Times New Roman" w:hAnsi="Times New Roman" w:cs="Times New Roman"/>
          <w:sz w:val="24"/>
          <w:szCs w:val="24"/>
        </w:rPr>
        <w:t>2018 provedla Okresní správa sociálního zabezpečení Strakonice plánovanou kontrolu plnění povinností v nemocenském pojištění, v důchodovém pojištění a při odvodu pojistného na sociální zabezpečení a příspěvku na státní politiku zaměstnanosti. Kontrolované období od 1.</w:t>
      </w:r>
      <w:r w:rsidR="008C11FF">
        <w:rPr>
          <w:rFonts w:ascii="Times New Roman" w:hAnsi="Times New Roman" w:cs="Times New Roman"/>
          <w:sz w:val="24"/>
          <w:szCs w:val="24"/>
        </w:rPr>
        <w:t xml:space="preserve"> </w:t>
      </w:r>
      <w:r w:rsidRPr="00802FF5">
        <w:rPr>
          <w:rFonts w:ascii="Times New Roman" w:hAnsi="Times New Roman" w:cs="Times New Roman"/>
          <w:sz w:val="24"/>
          <w:szCs w:val="24"/>
        </w:rPr>
        <w:t>9.</w:t>
      </w:r>
      <w:r w:rsidR="008C11FF">
        <w:rPr>
          <w:rFonts w:ascii="Times New Roman" w:hAnsi="Times New Roman" w:cs="Times New Roman"/>
          <w:sz w:val="24"/>
          <w:szCs w:val="24"/>
        </w:rPr>
        <w:t xml:space="preserve"> </w:t>
      </w:r>
      <w:r w:rsidRPr="00802FF5">
        <w:rPr>
          <w:rFonts w:ascii="Times New Roman" w:hAnsi="Times New Roman" w:cs="Times New Roman"/>
          <w:sz w:val="24"/>
          <w:szCs w:val="24"/>
        </w:rPr>
        <w:t>2016 do 30.</w:t>
      </w:r>
      <w:r w:rsidR="000C69EE">
        <w:rPr>
          <w:rFonts w:ascii="Times New Roman" w:hAnsi="Times New Roman" w:cs="Times New Roman"/>
          <w:sz w:val="24"/>
          <w:szCs w:val="24"/>
        </w:rPr>
        <w:t xml:space="preserve"> </w:t>
      </w:r>
      <w:r w:rsidRPr="00802FF5">
        <w:rPr>
          <w:rFonts w:ascii="Times New Roman" w:hAnsi="Times New Roman" w:cs="Times New Roman"/>
          <w:sz w:val="24"/>
          <w:szCs w:val="24"/>
        </w:rPr>
        <w:t>9.2018. Kontrolní zjištění: nebyl</w:t>
      </w:r>
      <w:r w:rsidR="00B4339F">
        <w:rPr>
          <w:rFonts w:ascii="Times New Roman" w:hAnsi="Times New Roman" w:cs="Times New Roman"/>
          <w:sz w:val="24"/>
          <w:szCs w:val="24"/>
        </w:rPr>
        <w:t xml:space="preserve"> </w:t>
      </w:r>
      <w:r w:rsidRPr="00802FF5">
        <w:rPr>
          <w:rFonts w:ascii="Times New Roman" w:hAnsi="Times New Roman" w:cs="Times New Roman"/>
          <w:sz w:val="24"/>
          <w:szCs w:val="24"/>
        </w:rPr>
        <w:t>y zjištěny nedostatky u nemocenského pojištění ani v oblasti pojistného, v důchodovém pojištění byly zjištěny nedostatky, a to v nesprávném předkládání ELDP, které organizace DS odstranila před vyhotovením protokolu o kontrole.</w:t>
      </w:r>
    </w:p>
    <w:p w:rsidR="00802FF5" w:rsidRPr="00802FF5" w:rsidRDefault="00802FF5" w:rsidP="000C6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F5">
        <w:rPr>
          <w:rFonts w:ascii="Times New Roman" w:hAnsi="Times New Roman" w:cs="Times New Roman"/>
          <w:sz w:val="24"/>
          <w:szCs w:val="24"/>
        </w:rPr>
        <w:t>Dne 18.</w:t>
      </w:r>
      <w:r w:rsidR="000C69EE">
        <w:rPr>
          <w:rFonts w:ascii="Times New Roman" w:hAnsi="Times New Roman" w:cs="Times New Roman"/>
          <w:sz w:val="24"/>
          <w:szCs w:val="24"/>
        </w:rPr>
        <w:t xml:space="preserve"> </w:t>
      </w:r>
      <w:r w:rsidRPr="00802FF5">
        <w:rPr>
          <w:rFonts w:ascii="Times New Roman" w:hAnsi="Times New Roman" w:cs="Times New Roman"/>
          <w:sz w:val="24"/>
          <w:szCs w:val="24"/>
        </w:rPr>
        <w:t>10.</w:t>
      </w:r>
      <w:r w:rsidR="000C69EE">
        <w:rPr>
          <w:rFonts w:ascii="Times New Roman" w:hAnsi="Times New Roman" w:cs="Times New Roman"/>
          <w:sz w:val="24"/>
          <w:szCs w:val="24"/>
        </w:rPr>
        <w:t xml:space="preserve"> </w:t>
      </w:r>
      <w:r w:rsidRPr="00802FF5">
        <w:rPr>
          <w:rFonts w:ascii="Times New Roman" w:hAnsi="Times New Roman" w:cs="Times New Roman"/>
          <w:sz w:val="24"/>
          <w:szCs w:val="24"/>
        </w:rPr>
        <w:t xml:space="preserve">2018 zahájil kontrolu Finanční úřad pro Jihočeský kraj – oddělení kontroly zvláštních činností Písek. Předmětem kontroly jsou prostředky poskytnuté ze státního rozpočtu v roce 2013 a 2014 prostřednictvím MPSV. Kontrola </w:t>
      </w:r>
      <w:r w:rsidR="005A6562">
        <w:rPr>
          <w:rFonts w:ascii="Times New Roman" w:hAnsi="Times New Roman" w:cs="Times New Roman"/>
          <w:sz w:val="24"/>
          <w:szCs w:val="24"/>
        </w:rPr>
        <w:t>byla ukončená dnem 15. 03. 2019 - bez závad.</w:t>
      </w:r>
    </w:p>
    <w:p w:rsidR="00891361" w:rsidRDefault="00802FF5" w:rsidP="00E11630">
      <w:pPr>
        <w:spacing w:after="0" w:line="360" w:lineRule="auto"/>
        <w:jc w:val="both"/>
      </w:pPr>
      <w:r w:rsidRPr="00802FF5">
        <w:rPr>
          <w:rFonts w:ascii="Times New Roman" w:hAnsi="Times New Roman" w:cs="Times New Roman"/>
          <w:sz w:val="24"/>
          <w:szCs w:val="24"/>
        </w:rPr>
        <w:t>Krajská hygienická stanice Jihočeského kraje se sídlem v Českých Budějovicích provedla kontrolu dne 22.</w:t>
      </w:r>
      <w:r w:rsidR="000C69EE">
        <w:rPr>
          <w:rFonts w:ascii="Times New Roman" w:hAnsi="Times New Roman" w:cs="Times New Roman"/>
          <w:sz w:val="24"/>
          <w:szCs w:val="24"/>
        </w:rPr>
        <w:t xml:space="preserve"> </w:t>
      </w:r>
      <w:r w:rsidRPr="00802FF5">
        <w:rPr>
          <w:rFonts w:ascii="Times New Roman" w:hAnsi="Times New Roman" w:cs="Times New Roman"/>
          <w:sz w:val="24"/>
          <w:szCs w:val="24"/>
        </w:rPr>
        <w:t>11.</w:t>
      </w:r>
      <w:r w:rsidR="000C69EE">
        <w:rPr>
          <w:rFonts w:ascii="Times New Roman" w:hAnsi="Times New Roman" w:cs="Times New Roman"/>
          <w:sz w:val="24"/>
          <w:szCs w:val="24"/>
        </w:rPr>
        <w:t xml:space="preserve"> </w:t>
      </w:r>
      <w:r w:rsidRPr="00802FF5">
        <w:rPr>
          <w:rFonts w:ascii="Times New Roman" w:hAnsi="Times New Roman" w:cs="Times New Roman"/>
          <w:sz w:val="24"/>
          <w:szCs w:val="24"/>
        </w:rPr>
        <w:t>2018. Předmětem kontroly § 45 a § 46 zákona 258/2000 Sb. v platném znění a vyhláška 537/2006 Sb. § 6. Závěr – bez závad.</w:t>
      </w:r>
    </w:p>
    <w:sectPr w:rsidR="00891361" w:rsidSect="002444A9">
      <w:pgSz w:w="11906" w:h="16838"/>
      <w:pgMar w:top="1440" w:right="1080" w:bottom="1440" w:left="1080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1B2" w:rsidRDefault="003A21B2" w:rsidP="00D87116">
      <w:pPr>
        <w:spacing w:after="0" w:line="240" w:lineRule="auto"/>
      </w:pPr>
      <w:r>
        <w:separator/>
      </w:r>
    </w:p>
  </w:endnote>
  <w:endnote w:type="continuationSeparator" w:id="0">
    <w:p w:rsidR="003A21B2" w:rsidRDefault="003A21B2" w:rsidP="00D8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277360"/>
      <w:docPartObj>
        <w:docPartGallery w:val="Page Numbers (Bottom of Page)"/>
        <w:docPartUnique/>
      </w:docPartObj>
    </w:sdtPr>
    <w:sdtEndPr/>
    <w:sdtContent>
      <w:p w:rsidR="00AF1562" w:rsidRDefault="00AF15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- 21 -</w:t>
        </w:r>
        <w:r>
          <w:fldChar w:fldCharType="end"/>
        </w:r>
      </w:p>
    </w:sdtContent>
  </w:sdt>
  <w:p w:rsidR="00AF1562" w:rsidRDefault="00AF15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447475"/>
      <w:docPartObj>
        <w:docPartGallery w:val="Page Numbers (Bottom of Page)"/>
        <w:docPartUnique/>
      </w:docPartObj>
    </w:sdtPr>
    <w:sdtEndPr/>
    <w:sdtContent>
      <w:p w:rsidR="00AF1562" w:rsidRDefault="00AF15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:rsidR="00AF1562" w:rsidRDefault="00AF15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1B2" w:rsidRDefault="003A21B2" w:rsidP="00D87116">
      <w:pPr>
        <w:spacing w:after="0" w:line="240" w:lineRule="auto"/>
      </w:pPr>
      <w:r>
        <w:separator/>
      </w:r>
    </w:p>
  </w:footnote>
  <w:footnote w:type="continuationSeparator" w:id="0">
    <w:p w:rsidR="003A21B2" w:rsidRDefault="003A21B2" w:rsidP="00D8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562" w:rsidRDefault="00AF1562" w:rsidP="00FB2336">
    <w:pPr>
      <w:pStyle w:val="Zhlav1"/>
      <w:tabs>
        <w:tab w:val="left" w:pos="1785"/>
        <w:tab w:val="left" w:pos="53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2032B"/>
    <w:multiLevelType w:val="hybridMultilevel"/>
    <w:tmpl w:val="EC3C65E0"/>
    <w:lvl w:ilvl="0" w:tplc="9E1AD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8547B"/>
    <w:multiLevelType w:val="hybridMultilevel"/>
    <w:tmpl w:val="5142CB24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A103155"/>
    <w:multiLevelType w:val="hybridMultilevel"/>
    <w:tmpl w:val="C61A5D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F622E"/>
    <w:multiLevelType w:val="hybridMultilevel"/>
    <w:tmpl w:val="A192F4E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66017"/>
    <w:multiLevelType w:val="hybridMultilevel"/>
    <w:tmpl w:val="3DD0D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E5A42"/>
    <w:multiLevelType w:val="multilevel"/>
    <w:tmpl w:val="CC2E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756682"/>
    <w:multiLevelType w:val="hybridMultilevel"/>
    <w:tmpl w:val="D206EF08"/>
    <w:lvl w:ilvl="0" w:tplc="0405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67086581"/>
    <w:multiLevelType w:val="hybridMultilevel"/>
    <w:tmpl w:val="BDF27E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53102"/>
    <w:multiLevelType w:val="hybridMultilevel"/>
    <w:tmpl w:val="D36C7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116"/>
    <w:rsid w:val="000246A7"/>
    <w:rsid w:val="00024819"/>
    <w:rsid w:val="00072980"/>
    <w:rsid w:val="00091721"/>
    <w:rsid w:val="000936D8"/>
    <w:rsid w:val="000A1202"/>
    <w:rsid w:val="000B0AAB"/>
    <w:rsid w:val="000B5B6B"/>
    <w:rsid w:val="000C69EE"/>
    <w:rsid w:val="000F36C7"/>
    <w:rsid w:val="00110977"/>
    <w:rsid w:val="00114361"/>
    <w:rsid w:val="00115D32"/>
    <w:rsid w:val="0011629B"/>
    <w:rsid w:val="00134103"/>
    <w:rsid w:val="00161B2D"/>
    <w:rsid w:val="00164C3C"/>
    <w:rsid w:val="00165ACA"/>
    <w:rsid w:val="00174B36"/>
    <w:rsid w:val="00190B01"/>
    <w:rsid w:val="00193836"/>
    <w:rsid w:val="001967C2"/>
    <w:rsid w:val="001B4D98"/>
    <w:rsid w:val="001C05D9"/>
    <w:rsid w:val="001E3DB4"/>
    <w:rsid w:val="002030CE"/>
    <w:rsid w:val="00217B37"/>
    <w:rsid w:val="0022150F"/>
    <w:rsid w:val="00224606"/>
    <w:rsid w:val="002444A9"/>
    <w:rsid w:val="00247C03"/>
    <w:rsid w:val="00255677"/>
    <w:rsid w:val="002565B1"/>
    <w:rsid w:val="00297D29"/>
    <w:rsid w:val="002B672B"/>
    <w:rsid w:val="002C159D"/>
    <w:rsid w:val="002C3CD7"/>
    <w:rsid w:val="002C56AA"/>
    <w:rsid w:val="002F6198"/>
    <w:rsid w:val="00305533"/>
    <w:rsid w:val="0030668D"/>
    <w:rsid w:val="00307A0C"/>
    <w:rsid w:val="003144D4"/>
    <w:rsid w:val="003360C7"/>
    <w:rsid w:val="00352A67"/>
    <w:rsid w:val="00370D9D"/>
    <w:rsid w:val="003A0662"/>
    <w:rsid w:val="003A21B2"/>
    <w:rsid w:val="003B7044"/>
    <w:rsid w:val="003D1254"/>
    <w:rsid w:val="003E13A7"/>
    <w:rsid w:val="0040386B"/>
    <w:rsid w:val="0040652A"/>
    <w:rsid w:val="004124D0"/>
    <w:rsid w:val="00455106"/>
    <w:rsid w:val="00461C20"/>
    <w:rsid w:val="0046437A"/>
    <w:rsid w:val="00483806"/>
    <w:rsid w:val="00487B3A"/>
    <w:rsid w:val="004915CB"/>
    <w:rsid w:val="004A42B7"/>
    <w:rsid w:val="004B36EF"/>
    <w:rsid w:val="004D01D8"/>
    <w:rsid w:val="004E39EA"/>
    <w:rsid w:val="0051789C"/>
    <w:rsid w:val="00534116"/>
    <w:rsid w:val="005348A7"/>
    <w:rsid w:val="00557387"/>
    <w:rsid w:val="00557F57"/>
    <w:rsid w:val="0056049A"/>
    <w:rsid w:val="0056094D"/>
    <w:rsid w:val="0056709C"/>
    <w:rsid w:val="00570262"/>
    <w:rsid w:val="0057419C"/>
    <w:rsid w:val="005A392E"/>
    <w:rsid w:val="005A6562"/>
    <w:rsid w:val="005C6843"/>
    <w:rsid w:val="0060158E"/>
    <w:rsid w:val="00603906"/>
    <w:rsid w:val="00612A36"/>
    <w:rsid w:val="0062676C"/>
    <w:rsid w:val="0063223A"/>
    <w:rsid w:val="00632AE3"/>
    <w:rsid w:val="006515FB"/>
    <w:rsid w:val="00664C43"/>
    <w:rsid w:val="00681430"/>
    <w:rsid w:val="00682509"/>
    <w:rsid w:val="006A3B17"/>
    <w:rsid w:val="006B4288"/>
    <w:rsid w:val="006C37DE"/>
    <w:rsid w:val="006F2089"/>
    <w:rsid w:val="006F7CE6"/>
    <w:rsid w:val="0071577F"/>
    <w:rsid w:val="00740600"/>
    <w:rsid w:val="00747073"/>
    <w:rsid w:val="00793838"/>
    <w:rsid w:val="007F62C9"/>
    <w:rsid w:val="00802FF5"/>
    <w:rsid w:val="00811F94"/>
    <w:rsid w:val="00817455"/>
    <w:rsid w:val="00891361"/>
    <w:rsid w:val="00893C8A"/>
    <w:rsid w:val="008C11FF"/>
    <w:rsid w:val="008C7A8E"/>
    <w:rsid w:val="00911C8F"/>
    <w:rsid w:val="00913B39"/>
    <w:rsid w:val="00915754"/>
    <w:rsid w:val="00925A03"/>
    <w:rsid w:val="00925DD3"/>
    <w:rsid w:val="00946160"/>
    <w:rsid w:val="00966FA1"/>
    <w:rsid w:val="0098549C"/>
    <w:rsid w:val="009B7FF9"/>
    <w:rsid w:val="009C0197"/>
    <w:rsid w:val="009C214C"/>
    <w:rsid w:val="009F7723"/>
    <w:rsid w:val="00A17424"/>
    <w:rsid w:val="00A36094"/>
    <w:rsid w:val="00A60425"/>
    <w:rsid w:val="00A60E3B"/>
    <w:rsid w:val="00A724F0"/>
    <w:rsid w:val="00A9146F"/>
    <w:rsid w:val="00A92167"/>
    <w:rsid w:val="00AB5C72"/>
    <w:rsid w:val="00AC34EE"/>
    <w:rsid w:val="00AF1562"/>
    <w:rsid w:val="00B34FEC"/>
    <w:rsid w:val="00B372C2"/>
    <w:rsid w:val="00B4339F"/>
    <w:rsid w:val="00B5274B"/>
    <w:rsid w:val="00B57C52"/>
    <w:rsid w:val="00BE425D"/>
    <w:rsid w:val="00BF0F68"/>
    <w:rsid w:val="00BF61E1"/>
    <w:rsid w:val="00C07488"/>
    <w:rsid w:val="00C467F9"/>
    <w:rsid w:val="00C500BF"/>
    <w:rsid w:val="00C66411"/>
    <w:rsid w:val="00C67E14"/>
    <w:rsid w:val="00C70C3B"/>
    <w:rsid w:val="00C96234"/>
    <w:rsid w:val="00CA634C"/>
    <w:rsid w:val="00CB32AB"/>
    <w:rsid w:val="00CB4EB9"/>
    <w:rsid w:val="00CC22DD"/>
    <w:rsid w:val="00CD30A6"/>
    <w:rsid w:val="00CD351A"/>
    <w:rsid w:val="00CE427E"/>
    <w:rsid w:val="00D42E09"/>
    <w:rsid w:val="00D4311E"/>
    <w:rsid w:val="00D554CC"/>
    <w:rsid w:val="00D87116"/>
    <w:rsid w:val="00DA1301"/>
    <w:rsid w:val="00DB75EB"/>
    <w:rsid w:val="00DD5643"/>
    <w:rsid w:val="00E00E31"/>
    <w:rsid w:val="00E0241F"/>
    <w:rsid w:val="00E11630"/>
    <w:rsid w:val="00E20307"/>
    <w:rsid w:val="00E25491"/>
    <w:rsid w:val="00E721B3"/>
    <w:rsid w:val="00EA3139"/>
    <w:rsid w:val="00ED6CA9"/>
    <w:rsid w:val="00EE0810"/>
    <w:rsid w:val="00F17837"/>
    <w:rsid w:val="00F5747B"/>
    <w:rsid w:val="00F6235C"/>
    <w:rsid w:val="00F72B1C"/>
    <w:rsid w:val="00F77D48"/>
    <w:rsid w:val="00F80F70"/>
    <w:rsid w:val="00FA19CE"/>
    <w:rsid w:val="00FB1A40"/>
    <w:rsid w:val="00FB2336"/>
    <w:rsid w:val="00FB5A68"/>
    <w:rsid w:val="00FC6E0F"/>
    <w:rsid w:val="00FD528D"/>
    <w:rsid w:val="00FD5C66"/>
    <w:rsid w:val="00FF3BC8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CC7271"/>
  <w15:chartTrackingRefBased/>
  <w15:docId w15:val="{3D29E749-D70A-485F-A1EE-2E798B9E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B75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61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7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5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itul1">
    <w:name w:val="Podtitul1"/>
    <w:basedOn w:val="Normln"/>
    <w:next w:val="Normln"/>
    <w:link w:val="Znakpodtitulu"/>
    <w:uiPriority w:val="19"/>
    <w:unhideWhenUsed/>
    <w:qFormat/>
    <w:rsid w:val="00D87116"/>
    <w:pPr>
      <w:numPr>
        <w:ilvl w:val="1"/>
      </w:numPr>
      <w:spacing w:before="40" w:line="288" w:lineRule="auto"/>
      <w:ind w:left="144" w:right="720"/>
    </w:pPr>
    <w:rPr>
      <w:rFonts w:asciiTheme="majorHAnsi" w:eastAsiaTheme="majorEastAsia" w:hAnsiTheme="majorHAnsi" w:cstheme="majorBidi"/>
      <w:caps/>
      <w:color w:val="5B9BD5" w:themeColor="accent1"/>
      <w:kern w:val="20"/>
      <w:sz w:val="64"/>
      <w:szCs w:val="20"/>
      <w:lang w:eastAsia="cs-CZ"/>
    </w:rPr>
  </w:style>
  <w:style w:type="character" w:customStyle="1" w:styleId="Znakpodtitulu">
    <w:name w:val="Znak podtitulu"/>
    <w:basedOn w:val="Standardnpsmoodstavce"/>
    <w:link w:val="Podtitul1"/>
    <w:uiPriority w:val="19"/>
    <w:rsid w:val="00D87116"/>
    <w:rPr>
      <w:rFonts w:asciiTheme="majorHAnsi" w:eastAsiaTheme="majorEastAsia" w:hAnsiTheme="majorHAnsi" w:cstheme="majorBidi"/>
      <w:caps/>
      <w:color w:val="5B9BD5" w:themeColor="accent1"/>
      <w:kern w:val="20"/>
      <w:sz w:val="64"/>
      <w:szCs w:val="20"/>
      <w:lang w:eastAsia="cs-CZ"/>
    </w:rPr>
  </w:style>
  <w:style w:type="paragraph" w:customStyle="1" w:styleId="Nzev1">
    <w:name w:val="Název1"/>
    <w:basedOn w:val="Normln"/>
    <w:next w:val="Normln"/>
    <w:link w:val="Znaknzvu"/>
    <w:uiPriority w:val="19"/>
    <w:unhideWhenUsed/>
    <w:qFormat/>
    <w:rsid w:val="00D87116"/>
    <w:pPr>
      <w:pBdr>
        <w:top w:val="single" w:sz="4" w:space="10" w:color="5B9BD5" w:themeColor="accent1"/>
        <w:left w:val="single" w:sz="4" w:space="5" w:color="5B9BD5" w:themeColor="accent1"/>
        <w:bottom w:val="single" w:sz="4" w:space="10" w:color="5B9BD5" w:themeColor="accent1"/>
        <w:right w:val="single" w:sz="4" w:space="5" w:color="5B9BD5" w:themeColor="accent1"/>
      </w:pBdr>
      <w:shd w:val="clear" w:color="auto" w:fill="5B9BD5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zCs w:val="20"/>
      <w:lang w:eastAsia="cs-CZ"/>
      <w14:ligatures w14:val="standardContextual"/>
    </w:rPr>
  </w:style>
  <w:style w:type="character" w:customStyle="1" w:styleId="Znaknzvu">
    <w:name w:val="Znak názvu"/>
    <w:basedOn w:val="Standardnpsmoodstavce"/>
    <w:link w:val="Nzev1"/>
    <w:uiPriority w:val="19"/>
    <w:rsid w:val="00D87116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zCs w:val="20"/>
      <w:shd w:val="clear" w:color="auto" w:fill="5B9BD5" w:themeFill="accent1"/>
      <w:lang w:eastAsia="cs-CZ"/>
      <w14:ligatures w14:val="standardContextual"/>
    </w:rPr>
  </w:style>
  <w:style w:type="paragraph" w:customStyle="1" w:styleId="Resum">
    <w:name w:val="Resumé"/>
    <w:basedOn w:val="Normln"/>
    <w:uiPriority w:val="19"/>
    <w:qFormat/>
    <w:rsid w:val="00D87116"/>
    <w:pPr>
      <w:spacing w:before="360" w:after="600" w:line="288" w:lineRule="auto"/>
      <w:ind w:left="144" w:right="144"/>
    </w:pPr>
    <w:rPr>
      <w:i/>
      <w:iCs/>
      <w:color w:val="7F7F7F" w:themeColor="text1" w:themeTint="80"/>
      <w:kern w:val="2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8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7116"/>
  </w:style>
  <w:style w:type="paragraph" w:styleId="Zpat">
    <w:name w:val="footer"/>
    <w:basedOn w:val="Normln"/>
    <w:link w:val="ZpatChar"/>
    <w:uiPriority w:val="99"/>
    <w:unhideWhenUsed/>
    <w:rsid w:val="00D8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7116"/>
  </w:style>
  <w:style w:type="paragraph" w:customStyle="1" w:styleId="Zhlav1">
    <w:name w:val="Záhlaví1"/>
    <w:basedOn w:val="Normln"/>
    <w:link w:val="Znakzhlav"/>
    <w:uiPriority w:val="99"/>
    <w:qFormat/>
    <w:rsid w:val="00DB75EB"/>
    <w:pPr>
      <w:spacing w:after="380" w:line="240" w:lineRule="auto"/>
    </w:pPr>
    <w:rPr>
      <w:color w:val="404040" w:themeColor="text1" w:themeTint="BF"/>
      <w:sz w:val="20"/>
      <w:szCs w:val="20"/>
      <w:lang w:eastAsia="cs-CZ"/>
    </w:rPr>
  </w:style>
  <w:style w:type="character" w:customStyle="1" w:styleId="Znakzhlav">
    <w:name w:val="Znak záhlaví"/>
    <w:basedOn w:val="Standardnpsmoodstavce"/>
    <w:link w:val="Zhlav1"/>
    <w:uiPriority w:val="99"/>
    <w:rsid w:val="00DB75EB"/>
    <w:rPr>
      <w:color w:val="404040" w:themeColor="text1" w:themeTint="BF"/>
      <w:sz w:val="20"/>
      <w:szCs w:val="20"/>
      <w:lang w:eastAsia="cs-CZ"/>
    </w:rPr>
  </w:style>
  <w:style w:type="paragraph" w:customStyle="1" w:styleId="Informannadpis">
    <w:name w:val="Informační nadpis"/>
    <w:basedOn w:val="Normln"/>
    <w:uiPriority w:val="2"/>
    <w:qFormat/>
    <w:rsid w:val="00DB75EB"/>
    <w:pPr>
      <w:spacing w:after="60" w:line="240" w:lineRule="auto"/>
      <w:ind w:left="29" w:right="29"/>
      <w:jc w:val="right"/>
    </w:pPr>
    <w:rPr>
      <w:b/>
      <w:bCs/>
      <w:color w:val="5B9BD5" w:themeColor="accent1"/>
      <w:sz w:val="36"/>
      <w:szCs w:val="20"/>
      <w:lang w:eastAsia="cs-CZ"/>
    </w:rPr>
  </w:style>
  <w:style w:type="paragraph" w:customStyle="1" w:styleId="Strnka">
    <w:name w:val="Stránka"/>
    <w:basedOn w:val="Normln"/>
    <w:next w:val="Normln"/>
    <w:uiPriority w:val="99"/>
    <w:unhideWhenUsed/>
    <w:qFormat/>
    <w:rsid w:val="00DB75EB"/>
    <w:pPr>
      <w:spacing w:after="40" w:line="240" w:lineRule="auto"/>
    </w:pPr>
    <w:rPr>
      <w:color w:val="000000" w:themeColor="text1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B75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B75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B75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lnweb">
    <w:name w:val="Normal (Web)"/>
    <w:basedOn w:val="Normln"/>
    <w:uiPriority w:val="99"/>
    <w:semiHidden/>
    <w:unhideWhenUsed/>
    <w:rsid w:val="0002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46A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461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24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2FF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Graf">
    <w:name w:val="Graf č."/>
    <w:basedOn w:val="Normln"/>
    <w:autoRedefine/>
    <w:qFormat/>
    <w:rsid w:val="00802FF5"/>
    <w:pPr>
      <w:widowControl w:val="0"/>
      <w:suppressAutoHyphens/>
      <w:spacing w:after="0" w:line="276" w:lineRule="auto"/>
    </w:pPr>
    <w:rPr>
      <w:rFonts w:ascii="Times New Roman" w:eastAsia="Lucida Sans Unicode" w:hAnsi="Times New Roman" w:cs="Times New Roman"/>
      <w:b/>
      <w:i/>
      <w:szCs w:val="24"/>
      <w:lang w:eastAsia="zh-CN"/>
    </w:rPr>
  </w:style>
  <w:style w:type="paragraph" w:styleId="Nadpisobsahu">
    <w:name w:val="TOC Heading"/>
    <w:basedOn w:val="Nadpis1"/>
    <w:next w:val="Normln"/>
    <w:uiPriority w:val="39"/>
    <w:unhideWhenUsed/>
    <w:qFormat/>
    <w:rsid w:val="0019383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9383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193836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rsid w:val="0019383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19383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5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62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ur-lex.europa.eu/legal-content/CS/TXT/PDF/?uri=CELEX:32016R0679&amp;from=EN" TargetMode="External"/><Relationship Id="rId18" Type="http://schemas.openxmlformats.org/officeDocument/2006/relationships/hyperlink" Target="mailto:ekonom@domovblatna.cz" TargetMode="External"/><Relationship Id="rId26" Type="http://schemas.openxmlformats.org/officeDocument/2006/relationships/chart" Target="charts/chart1.xml"/><Relationship Id="rId21" Type="http://schemas.openxmlformats.org/officeDocument/2006/relationships/hyperlink" Target="mailto:sklad.dsblatna@seznam.cz" TargetMode="External"/><Relationship Id="rId34" Type="http://schemas.openxmlformats.org/officeDocument/2006/relationships/chart" Target="charts/chart9.xml"/><Relationship Id="rId7" Type="http://schemas.openxmlformats.org/officeDocument/2006/relationships/footnotes" Target="footnotes.xml"/><Relationship Id="rId12" Type="http://schemas.openxmlformats.org/officeDocument/2006/relationships/hyperlink" Target="http://www.domovblatna.cz" TargetMode="External"/><Relationship Id="rId17" Type="http://schemas.openxmlformats.org/officeDocument/2006/relationships/hyperlink" Target="mailto:socialni@domovblatna.cz" TargetMode="External"/><Relationship Id="rId25" Type="http://schemas.openxmlformats.org/officeDocument/2006/relationships/hyperlink" Target="mailto:pecovatelska.dsblatna@seznam.cz" TargetMode="External"/><Relationship Id="rId33" Type="http://schemas.openxmlformats.org/officeDocument/2006/relationships/chart" Target="charts/chart8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ocialni@domovblatna.cz" TargetMode="External"/><Relationship Id="rId20" Type="http://schemas.openxmlformats.org/officeDocument/2006/relationships/hyperlink" Target="mailto:sklad.dsblatna@seznam.cz" TargetMode="External"/><Relationship Id="rId29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mailto:pecovatelska.dsblatna@seznam.cz" TargetMode="External"/><Relationship Id="rId32" Type="http://schemas.openxmlformats.org/officeDocument/2006/relationships/chart" Target="charts/chart7.xml"/><Relationship Id="rId37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mailto:vrchnisestra@domovblatna.cz" TargetMode="External"/><Relationship Id="rId23" Type="http://schemas.openxmlformats.org/officeDocument/2006/relationships/hyperlink" Target="mailto:udrzba.dsblatna@seznam.cz" TargetMode="External"/><Relationship Id="rId28" Type="http://schemas.openxmlformats.org/officeDocument/2006/relationships/chart" Target="charts/chart3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ekonom@domovblatna.cz" TargetMode="External"/><Relationship Id="rId31" Type="http://schemas.openxmlformats.org/officeDocument/2006/relationships/chart" Target="charts/chart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socialni@domovblatna.cz" TargetMode="External"/><Relationship Id="rId22" Type="http://schemas.openxmlformats.org/officeDocument/2006/relationships/hyperlink" Target="mailto:udrzba.dsblatna@seznam.cz" TargetMode="External"/><Relationship Id="rId27" Type="http://schemas.openxmlformats.org/officeDocument/2006/relationships/chart" Target="charts/chart2.xml"/><Relationship Id="rId30" Type="http://schemas.openxmlformats.org/officeDocument/2006/relationships/chart" Target="charts/chart5.xml"/><Relationship Id="rId35" Type="http://schemas.openxmlformats.org/officeDocument/2006/relationships/chart" Target="charts/chart10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Monika\EKONOMICK&#201;\ROZPO&#268;ET\rozpo&#269;et%202018\HOSPODA&#344;EN&#205;\Rozbor%20k%2031.12.2018\Rozbor%20hospoda&#345;en&#237;%20k%2031.12.2018%20po%202.%20RZ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Monika\EKONOMICK&#201;\ROZPO&#268;ET\rozpo&#269;et%202018\HOSPODA&#344;EN&#205;\Rozbor%20k%2031.12.2018\Rozbor%20hospoda&#345;en&#237;%20k%2031.12.2018%20po%202.%20RZ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85A5CB"/>
              </a:solidFill>
            </c:spPr>
            <c:extLst>
              <c:ext xmlns:c16="http://schemas.microsoft.com/office/drawing/2014/chart" uri="{C3380CC4-5D6E-409C-BE32-E72D297353CC}">
                <c16:uniqueId val="{00000001-61B3-4CC6-8F51-E21088DBA718}"/>
              </c:ext>
            </c:extLst>
          </c:dPt>
          <c:dPt>
            <c:idx val="1"/>
            <c:bubble3D val="0"/>
            <c:spPr>
              <a:solidFill>
                <a:srgbClr val="B6CC89"/>
              </a:solidFill>
            </c:spPr>
            <c:extLst>
              <c:ext xmlns:c16="http://schemas.microsoft.com/office/drawing/2014/chart" uri="{C3380CC4-5D6E-409C-BE32-E72D297353CC}">
                <c16:uniqueId val="{00000003-61B3-4CC6-8F51-E21088DBA718}"/>
              </c:ext>
            </c:extLst>
          </c:dPt>
          <c:dPt>
            <c:idx val="2"/>
            <c:bubble3D val="0"/>
            <c:spPr>
              <a:solidFill>
                <a:srgbClr val="CE8583"/>
              </a:solidFill>
            </c:spPr>
            <c:extLst>
              <c:ext xmlns:c16="http://schemas.microsoft.com/office/drawing/2014/chart" uri="{C3380CC4-5D6E-409C-BE32-E72D297353CC}">
                <c16:uniqueId val="{00000005-61B3-4CC6-8F51-E21088DBA718}"/>
              </c:ext>
            </c:extLst>
          </c:dPt>
          <c:dPt>
            <c:idx val="3"/>
            <c:bubble3D val="0"/>
            <c:spPr>
              <a:solidFill>
                <a:srgbClr val="A08FB5"/>
              </a:solidFill>
            </c:spPr>
            <c:extLst>
              <c:ext xmlns:c16="http://schemas.microsoft.com/office/drawing/2014/chart" uri="{C3380CC4-5D6E-409C-BE32-E72D297353CC}">
                <c16:uniqueId val="{00000007-61B3-4CC6-8F51-E21088DBA718}"/>
              </c:ext>
            </c:extLst>
          </c:dPt>
          <c:dPt>
            <c:idx val="4"/>
            <c:bubble3D val="0"/>
            <c:spPr>
              <a:solidFill>
                <a:srgbClr val="F4A15D"/>
              </a:solidFill>
            </c:spPr>
            <c:extLst>
              <c:ext xmlns:c16="http://schemas.microsoft.com/office/drawing/2014/chart" uri="{C3380CC4-5D6E-409C-BE32-E72D297353CC}">
                <c16:uniqueId val="{00000009-61B3-4CC6-8F51-E21088DBA71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Sheet1!$A$22:$A$26</c:f>
              <c:strCache>
                <c:ptCount val="5"/>
                <c:pt idx="0">
                  <c:v>27 - 65</c:v>
                </c:pt>
                <c:pt idx="1">
                  <c:v>66 - 75</c:v>
                </c:pt>
                <c:pt idx="2">
                  <c:v>76 - 85</c:v>
                </c:pt>
                <c:pt idx="3">
                  <c:v>86 - 95</c:v>
                </c:pt>
                <c:pt idx="4">
                  <c:v>od 96</c:v>
                </c:pt>
              </c:strCache>
            </c:strRef>
          </c:cat>
          <c:val>
            <c:numRef>
              <c:f>Sheet1!$B$22:$B$26</c:f>
              <c:numCache>
                <c:formatCode>General</c:formatCode>
                <c:ptCount val="5"/>
                <c:pt idx="0">
                  <c:v>2</c:v>
                </c:pt>
                <c:pt idx="1">
                  <c:v>14</c:v>
                </c:pt>
                <c:pt idx="2">
                  <c:v>34</c:v>
                </c:pt>
                <c:pt idx="3">
                  <c:v>37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1B3-4CC6-8F51-E21088DBA71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90"/>
      </c:pie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>
                <a:latin typeface="Arial" panose="020B0604020202020204" pitchFamily="34" charset="0"/>
                <a:cs typeface="Arial" panose="020B0604020202020204" pitchFamily="34" charset="0"/>
              </a:rPr>
              <a:t>Rozklíčování výnosů</a:t>
            </a:r>
            <a:r>
              <a:rPr lang="cs-CZ" sz="1400" baseline="0">
                <a:latin typeface="Arial" panose="020B0604020202020204" pitchFamily="34" charset="0"/>
                <a:cs typeface="Arial" panose="020B0604020202020204" pitchFamily="34" charset="0"/>
              </a:rPr>
              <a:t> pobytové služby 2018</a:t>
            </a:r>
            <a:endParaRPr lang="cs-CZ" sz="14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3330555555555557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526-4EB0-B1A3-61E5387A699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526-4EB0-B1A3-61E5387A6998}"/>
              </c:ext>
            </c:extLst>
          </c:dPt>
          <c:dPt>
            <c:idx val="2"/>
            <c:bubble3D val="0"/>
            <c:spPr>
              <a:solidFill>
                <a:srgbClr val="AA72D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526-4EB0-B1A3-61E5387A6998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526-4EB0-B1A3-61E5387A6998}"/>
              </c:ext>
            </c:extLst>
          </c:dPt>
          <c:dPt>
            <c:idx val="4"/>
            <c:bubble3D val="0"/>
            <c:spPr>
              <a:solidFill>
                <a:srgbClr val="FF5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3526-4EB0-B1A3-61E5387A699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3526-4EB0-B1A3-61E5387A6998}"/>
              </c:ext>
            </c:extLst>
          </c:dPt>
          <c:dPt>
            <c:idx val="6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3526-4EB0-B1A3-61E5387A6998}"/>
              </c:ext>
            </c:extLst>
          </c:dPt>
          <c:dLbls>
            <c:dLbl>
              <c:idx val="0"/>
              <c:layout>
                <c:manualLayout>
                  <c:x val="-3.3226377952755959E-2"/>
                  <c:y val="0.1113710265383493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26-4EB0-B1A3-61E5387A6998}"/>
                </c:ext>
              </c:extLst>
            </c:dLbl>
            <c:dLbl>
              <c:idx val="5"/>
              <c:layout>
                <c:manualLayout>
                  <c:x val="4.6842957130358708E-2"/>
                  <c:y val="0.1162634878973461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526-4EB0-B1A3-61E5387A6998}"/>
                </c:ext>
              </c:extLst>
            </c:dLbl>
            <c:dLbl>
              <c:idx val="6"/>
              <c:layout>
                <c:manualLayout>
                  <c:x val="1.8409448818897587E-2"/>
                  <c:y val="0.2048636628754738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526-4EB0-B1A3-61E5387A6998}"/>
                </c:ext>
              </c:extLst>
            </c:dLbl>
            <c:spPr>
              <a:noFill/>
              <a:ln>
                <a:noFill/>
              </a:ln>
              <a:effectLst>
                <a:outerShdw blurRad="50800" dist="38100" dir="2700000" algn="tl" rotWithShape="0">
                  <a:schemeClr val="tx1">
                    <a:alpha val="40000"/>
                  </a:schemeClr>
                </a:outerShdw>
              </a:effectLst>
            </c:spPr>
            <c:txPr>
              <a:bodyPr rot="0" spcFirstLastPara="1" vertOverflow="overflow" horzOverflow="overflow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grafy!$B$4:$B$10</c:f>
              <c:strCache>
                <c:ptCount val="7"/>
                <c:pt idx="0">
                  <c:v>zdravotní pojišťovny</c:v>
                </c:pt>
                <c:pt idx="1">
                  <c:v>pobyt</c:v>
                </c:pt>
                <c:pt idx="2">
                  <c:v>strava</c:v>
                </c:pt>
                <c:pt idx="3">
                  <c:v>PNP</c:v>
                </c:pt>
                <c:pt idx="4">
                  <c:v>dotace Kraj</c:v>
                </c:pt>
                <c:pt idx="5">
                  <c:v>příspěvek zřizovatele</c:v>
                </c:pt>
                <c:pt idx="6">
                  <c:v>ostatní</c:v>
                </c:pt>
              </c:strCache>
            </c:strRef>
          </c:cat>
          <c:val>
            <c:numRef>
              <c:f>grafy!$C$4:$C$10</c:f>
              <c:numCache>
                <c:formatCode>#,##0</c:formatCode>
                <c:ptCount val="7"/>
                <c:pt idx="0">
                  <c:v>3243363.64</c:v>
                </c:pt>
                <c:pt idx="1">
                  <c:v>5595927</c:v>
                </c:pt>
                <c:pt idx="2">
                  <c:v>4997592</c:v>
                </c:pt>
                <c:pt idx="3">
                  <c:v>7432014</c:v>
                </c:pt>
                <c:pt idx="4">
                  <c:v>13600000</c:v>
                </c:pt>
                <c:pt idx="5">
                  <c:v>1771000</c:v>
                </c:pt>
                <c:pt idx="6">
                  <c:v>852398.71000000136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526-4EB0-B1A3-61E5387A699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85A5CB"/>
              </a:solidFill>
            </c:spPr>
            <c:extLst>
              <c:ext xmlns:c16="http://schemas.microsoft.com/office/drawing/2014/chart" uri="{C3380CC4-5D6E-409C-BE32-E72D297353CC}">
                <c16:uniqueId val="{00000001-3DA6-4F8B-BA2F-B589AE54C7F3}"/>
              </c:ext>
            </c:extLst>
          </c:dPt>
          <c:dPt>
            <c:idx val="1"/>
            <c:bubble3D val="0"/>
            <c:spPr>
              <a:solidFill>
                <a:srgbClr val="B6CC89"/>
              </a:solidFill>
            </c:spPr>
            <c:extLst>
              <c:ext xmlns:c16="http://schemas.microsoft.com/office/drawing/2014/chart" uri="{C3380CC4-5D6E-409C-BE32-E72D297353CC}">
                <c16:uniqueId val="{00000003-3DA6-4F8B-BA2F-B589AE54C7F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Sheet1!$A$22:$A$23</c:f>
              <c:strCache>
                <c:ptCount val="2"/>
                <c:pt idx="0">
                  <c:v>Muž</c:v>
                </c:pt>
                <c:pt idx="1">
                  <c:v>Žena</c:v>
                </c:pt>
              </c:strCache>
            </c:strRef>
          </c:cat>
          <c:val>
            <c:numRef>
              <c:f>Sheet1!$B$22:$B$23</c:f>
              <c:numCache>
                <c:formatCode>General</c:formatCode>
                <c:ptCount val="2"/>
                <c:pt idx="0">
                  <c:v>23</c:v>
                </c:pt>
                <c:pt idx="1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DA6-4F8B-BA2F-B589AE54C7F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90"/>
      </c:pie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85A5CB"/>
              </a:solidFill>
            </c:spPr>
            <c:extLst>
              <c:ext xmlns:c16="http://schemas.microsoft.com/office/drawing/2014/chart" uri="{C3380CC4-5D6E-409C-BE32-E72D297353CC}">
                <c16:uniqueId val="{00000001-8326-4A37-AB58-242C150F63B1}"/>
              </c:ext>
            </c:extLst>
          </c:dPt>
          <c:dPt>
            <c:idx val="1"/>
            <c:bubble3D val="0"/>
            <c:spPr>
              <a:solidFill>
                <a:srgbClr val="B6CC89"/>
              </a:solidFill>
            </c:spPr>
            <c:extLst>
              <c:ext xmlns:c16="http://schemas.microsoft.com/office/drawing/2014/chart" uri="{C3380CC4-5D6E-409C-BE32-E72D297353CC}">
                <c16:uniqueId val="{00000003-8326-4A37-AB58-242C150F63B1}"/>
              </c:ext>
            </c:extLst>
          </c:dPt>
          <c:dPt>
            <c:idx val="2"/>
            <c:bubble3D val="0"/>
            <c:spPr>
              <a:solidFill>
                <a:srgbClr val="CE8583"/>
              </a:solidFill>
            </c:spPr>
            <c:extLst>
              <c:ext xmlns:c16="http://schemas.microsoft.com/office/drawing/2014/chart" uri="{C3380CC4-5D6E-409C-BE32-E72D297353CC}">
                <c16:uniqueId val="{00000005-8326-4A37-AB58-242C150F63B1}"/>
              </c:ext>
            </c:extLst>
          </c:dPt>
          <c:dPt>
            <c:idx val="3"/>
            <c:bubble3D val="0"/>
            <c:spPr>
              <a:solidFill>
                <a:srgbClr val="A08FB5"/>
              </a:solidFill>
            </c:spPr>
            <c:extLst>
              <c:ext xmlns:c16="http://schemas.microsoft.com/office/drawing/2014/chart" uri="{C3380CC4-5D6E-409C-BE32-E72D297353CC}">
                <c16:uniqueId val="{00000007-8326-4A37-AB58-242C150F63B1}"/>
              </c:ext>
            </c:extLst>
          </c:dPt>
          <c:dPt>
            <c:idx val="4"/>
            <c:bubble3D val="0"/>
            <c:spPr>
              <a:solidFill>
                <a:srgbClr val="F4A15D"/>
              </a:solidFill>
            </c:spPr>
            <c:extLst>
              <c:ext xmlns:c16="http://schemas.microsoft.com/office/drawing/2014/chart" uri="{C3380CC4-5D6E-409C-BE32-E72D297353CC}">
                <c16:uniqueId val="{00000009-8326-4A37-AB58-242C150F63B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Sheet1!$A$22:$A$26</c:f>
              <c:strCache>
                <c:ptCount val="5"/>
                <c:pt idx="0">
                  <c:v>Strakonice</c:v>
                </c:pt>
                <c:pt idx="1">
                  <c:v>Plzeň-jih</c:v>
                </c:pt>
                <c:pt idx="2">
                  <c:v>Klatovy</c:v>
                </c:pt>
                <c:pt idx="3">
                  <c:v>Písek</c:v>
                </c:pt>
                <c:pt idx="4">
                  <c:v>Ostatní</c:v>
                </c:pt>
              </c:strCache>
            </c:strRef>
          </c:cat>
          <c:val>
            <c:numRef>
              <c:f>Sheet1!$B$22:$B$26</c:f>
              <c:numCache>
                <c:formatCode>General</c:formatCode>
                <c:ptCount val="5"/>
                <c:pt idx="0">
                  <c:v>67</c:v>
                </c:pt>
                <c:pt idx="1">
                  <c:v>9</c:v>
                </c:pt>
                <c:pt idx="2">
                  <c:v>3</c:v>
                </c:pt>
                <c:pt idx="3">
                  <c:v>3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326-4A37-AB58-242C150F63B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90"/>
      </c:pie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1"/>
        <c:ser>
          <c:idx val="0"/>
          <c:order val="0"/>
          <c:tx>
            <c:strRef>
              <c:f>Sheet1!$A$22</c:f>
              <c:strCache>
                <c:ptCount val="1"/>
                <c:pt idx="0">
                  <c:v>DS (Domov pro seniory)</c:v>
                </c:pt>
              </c:strCache>
            </c:strRef>
          </c:tx>
          <c:spPr>
            <a:ln w="28575" cap="rnd">
              <a:solidFill>
                <a:srgbClr val="85A5CB"/>
              </a:solidFill>
              <a:round/>
            </a:ln>
          </c:spPr>
          <c:marker>
            <c:symbol val="circle"/>
            <c:size val="8"/>
            <c:spPr>
              <a:solidFill>
                <a:srgbClr val="85A5CB"/>
              </a:solidFill>
              <a:ln>
                <a:solidFill>
                  <a:srgbClr val="85A5CB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Sheet1!$C$21:$N$21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Sheet1!$C$22:$N$22</c:f>
              <c:numCache>
                <c:formatCode>General</c:formatCode>
                <c:ptCount val="12"/>
                <c:pt idx="0">
                  <c:v>99.57</c:v>
                </c:pt>
                <c:pt idx="1">
                  <c:v>99.72</c:v>
                </c:pt>
                <c:pt idx="2">
                  <c:v>99.67</c:v>
                </c:pt>
                <c:pt idx="3">
                  <c:v>99.59</c:v>
                </c:pt>
                <c:pt idx="4">
                  <c:v>99.53</c:v>
                </c:pt>
                <c:pt idx="5">
                  <c:v>98.95</c:v>
                </c:pt>
                <c:pt idx="6">
                  <c:v>99.89</c:v>
                </c:pt>
                <c:pt idx="7">
                  <c:v>99.31</c:v>
                </c:pt>
                <c:pt idx="8">
                  <c:v>99.51</c:v>
                </c:pt>
                <c:pt idx="9">
                  <c:v>99.17</c:v>
                </c:pt>
                <c:pt idx="10">
                  <c:v>99.59</c:v>
                </c:pt>
                <c:pt idx="11">
                  <c:v>99.64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460-4F9E-B301-44BB23A03D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8996232"/>
        <c:axId val="389005640"/>
      </c:lineChart>
      <c:catAx>
        <c:axId val="388996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cs-CZ"/>
          </a:p>
        </c:txPr>
        <c:crossAx val="389005640"/>
        <c:crosses val="autoZero"/>
        <c:auto val="1"/>
        <c:lblAlgn val="ctr"/>
        <c:lblOffset val="100"/>
        <c:noMultiLvlLbl val="0"/>
      </c:catAx>
      <c:valAx>
        <c:axId val="3890056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</a:ln>
          </c:spPr>
        </c:majorGridlines>
        <c:numFmt formatCode="0\ &quot;%&quot;" sourceLinked="0"/>
        <c:majorTickMark val="none"/>
        <c:minorTickMark val="none"/>
        <c:tickLblPos val="nextTo"/>
        <c:crossAx val="388996232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</a:ln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85A5CB"/>
              </a:solidFill>
            </c:spPr>
            <c:extLst>
              <c:ext xmlns:c16="http://schemas.microsoft.com/office/drawing/2014/chart" uri="{C3380CC4-5D6E-409C-BE32-E72D297353CC}">
                <c16:uniqueId val="{00000001-970A-4FAA-A08D-F1E62DB01B64}"/>
              </c:ext>
            </c:extLst>
          </c:dPt>
          <c:dPt>
            <c:idx val="1"/>
            <c:bubble3D val="0"/>
            <c:spPr>
              <a:solidFill>
                <a:srgbClr val="B6CC89"/>
              </a:solidFill>
            </c:spPr>
            <c:extLst>
              <c:ext xmlns:c16="http://schemas.microsoft.com/office/drawing/2014/chart" uri="{C3380CC4-5D6E-409C-BE32-E72D297353CC}">
                <c16:uniqueId val="{00000003-970A-4FAA-A08D-F1E62DB01B64}"/>
              </c:ext>
            </c:extLst>
          </c:dPt>
          <c:dPt>
            <c:idx val="2"/>
            <c:bubble3D val="0"/>
            <c:spPr>
              <a:solidFill>
                <a:srgbClr val="CE8583"/>
              </a:solidFill>
            </c:spPr>
            <c:extLst>
              <c:ext xmlns:c16="http://schemas.microsoft.com/office/drawing/2014/chart" uri="{C3380CC4-5D6E-409C-BE32-E72D297353CC}">
                <c16:uniqueId val="{00000005-970A-4FAA-A08D-F1E62DB01B64}"/>
              </c:ext>
            </c:extLst>
          </c:dPt>
          <c:dPt>
            <c:idx val="3"/>
            <c:bubble3D val="0"/>
            <c:spPr>
              <a:solidFill>
                <a:srgbClr val="A08FB5"/>
              </a:solidFill>
            </c:spPr>
            <c:extLst>
              <c:ext xmlns:c16="http://schemas.microsoft.com/office/drawing/2014/chart" uri="{C3380CC4-5D6E-409C-BE32-E72D297353CC}">
                <c16:uniqueId val="{00000007-970A-4FAA-A08D-F1E62DB01B64}"/>
              </c:ext>
            </c:extLst>
          </c:dPt>
          <c:dPt>
            <c:idx val="4"/>
            <c:bubble3D val="0"/>
            <c:spPr>
              <a:solidFill>
                <a:srgbClr val="F4A15D"/>
              </a:solidFill>
            </c:spPr>
            <c:extLst>
              <c:ext xmlns:c16="http://schemas.microsoft.com/office/drawing/2014/chart" uri="{C3380CC4-5D6E-409C-BE32-E72D297353CC}">
                <c16:uniqueId val="{00000009-970A-4FAA-A08D-F1E62DB01B6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Sheet1!$A$22:$A$26</c:f>
              <c:strCache>
                <c:ptCount val="5"/>
                <c:pt idx="0">
                  <c:v>IV.</c:v>
                </c:pt>
                <c:pt idx="1">
                  <c:v>III.</c:v>
                </c:pt>
                <c:pt idx="2">
                  <c:v>II.</c:v>
                </c:pt>
                <c:pt idx="3">
                  <c:v>I.</c:v>
                </c:pt>
                <c:pt idx="4">
                  <c:v>Bez příspěvku</c:v>
                </c:pt>
              </c:strCache>
            </c:strRef>
          </c:cat>
          <c:val>
            <c:numRef>
              <c:f>Sheet1!$B$22:$B$26</c:f>
              <c:numCache>
                <c:formatCode>General</c:formatCode>
                <c:ptCount val="5"/>
                <c:pt idx="0">
                  <c:v>11</c:v>
                </c:pt>
                <c:pt idx="1">
                  <c:v>33</c:v>
                </c:pt>
                <c:pt idx="2">
                  <c:v>24</c:v>
                </c:pt>
                <c:pt idx="3">
                  <c:v>17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70A-4FAA-A08D-F1E62DB01B6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90"/>
      </c:pie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1"/>
        <c:ser>
          <c:idx val="0"/>
          <c:order val="0"/>
          <c:tx>
            <c:strRef>
              <c:f>Sheet1!$A$22</c:f>
              <c:strCache>
                <c:ptCount val="1"/>
                <c:pt idx="0">
                  <c:v>IV.</c:v>
                </c:pt>
              </c:strCache>
            </c:strRef>
          </c:tx>
          <c:spPr>
            <a:ln w="28575" cap="rnd">
              <a:solidFill>
                <a:srgbClr val="85A5CB"/>
              </a:solidFill>
              <a:round/>
            </a:ln>
          </c:spPr>
          <c:marker>
            <c:symbol val="circle"/>
            <c:size val="8"/>
            <c:spPr>
              <a:solidFill>
                <a:srgbClr val="85A5CB"/>
              </a:solidFill>
              <a:ln>
                <a:solidFill>
                  <a:srgbClr val="85A5CB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Sheet1!$B$21:$M$21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Sheet1!$B$22:$M$22</c:f>
              <c:numCache>
                <c:formatCode>General</c:formatCode>
                <c:ptCount val="12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16</c:v>
                </c:pt>
                <c:pt idx="6">
                  <c:v>16</c:v>
                </c:pt>
                <c:pt idx="7">
                  <c:v>15</c:v>
                </c:pt>
                <c:pt idx="8">
                  <c:v>15</c:v>
                </c:pt>
                <c:pt idx="9">
                  <c:v>14</c:v>
                </c:pt>
                <c:pt idx="10">
                  <c:v>14</c:v>
                </c:pt>
                <c:pt idx="11">
                  <c:v>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701-4D6A-9C87-70100DF8C497}"/>
            </c:ext>
          </c:extLst>
        </c:ser>
        <c:ser>
          <c:idx val="1"/>
          <c:order val="1"/>
          <c:tx>
            <c:strRef>
              <c:f>Sheet1!$A$23</c:f>
              <c:strCache>
                <c:ptCount val="1"/>
                <c:pt idx="0">
                  <c:v>III.</c:v>
                </c:pt>
              </c:strCache>
            </c:strRef>
          </c:tx>
          <c:spPr>
            <a:ln w="28575" cap="rnd">
              <a:solidFill>
                <a:srgbClr val="B6CC89"/>
              </a:solidFill>
              <a:round/>
            </a:ln>
          </c:spPr>
          <c:marker>
            <c:symbol val="circle"/>
            <c:size val="8"/>
            <c:spPr>
              <a:solidFill>
                <a:srgbClr val="B6CC89"/>
              </a:solidFill>
              <a:ln>
                <a:solidFill>
                  <a:srgbClr val="B6CC89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Sheet1!$B$21:$M$21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Sheet1!$B$23:$M$23</c:f>
              <c:numCache>
                <c:formatCode>General</c:formatCode>
                <c:ptCount val="12"/>
                <c:pt idx="0">
                  <c:v>30</c:v>
                </c:pt>
                <c:pt idx="1">
                  <c:v>32</c:v>
                </c:pt>
                <c:pt idx="2">
                  <c:v>33</c:v>
                </c:pt>
                <c:pt idx="3">
                  <c:v>31</c:v>
                </c:pt>
                <c:pt idx="4">
                  <c:v>32</c:v>
                </c:pt>
                <c:pt idx="5">
                  <c:v>31</c:v>
                </c:pt>
                <c:pt idx="6">
                  <c:v>29</c:v>
                </c:pt>
                <c:pt idx="7">
                  <c:v>30</c:v>
                </c:pt>
                <c:pt idx="8">
                  <c:v>30</c:v>
                </c:pt>
                <c:pt idx="9">
                  <c:v>32</c:v>
                </c:pt>
                <c:pt idx="10">
                  <c:v>33</c:v>
                </c:pt>
                <c:pt idx="11">
                  <c:v>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701-4D6A-9C87-70100DF8C497}"/>
            </c:ext>
          </c:extLst>
        </c:ser>
        <c:ser>
          <c:idx val="2"/>
          <c:order val="2"/>
          <c:tx>
            <c:strRef>
              <c:f>Sheet1!$A$24</c:f>
              <c:strCache>
                <c:ptCount val="1"/>
                <c:pt idx="0">
                  <c:v>II.</c:v>
                </c:pt>
              </c:strCache>
            </c:strRef>
          </c:tx>
          <c:spPr>
            <a:ln w="28575" cap="rnd">
              <a:solidFill>
                <a:srgbClr val="CE8583"/>
              </a:solidFill>
              <a:round/>
            </a:ln>
          </c:spPr>
          <c:marker>
            <c:symbol val="circle"/>
            <c:size val="8"/>
            <c:spPr>
              <a:solidFill>
                <a:srgbClr val="CE8583"/>
              </a:solidFill>
              <a:ln>
                <a:solidFill>
                  <a:srgbClr val="CE8583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Sheet1!$B$21:$M$21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Sheet1!$B$24:$M$24</c:f>
              <c:numCache>
                <c:formatCode>General</c:formatCode>
                <c:ptCount val="12"/>
                <c:pt idx="0">
                  <c:v>24</c:v>
                </c:pt>
                <c:pt idx="1">
                  <c:v>22</c:v>
                </c:pt>
                <c:pt idx="2">
                  <c:v>22</c:v>
                </c:pt>
                <c:pt idx="3">
                  <c:v>22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  <c:pt idx="7">
                  <c:v>23</c:v>
                </c:pt>
                <c:pt idx="8">
                  <c:v>26</c:v>
                </c:pt>
                <c:pt idx="9">
                  <c:v>24</c:v>
                </c:pt>
                <c:pt idx="10">
                  <c:v>23</c:v>
                </c:pt>
                <c:pt idx="11">
                  <c:v>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701-4D6A-9C87-70100DF8C497}"/>
            </c:ext>
          </c:extLst>
        </c:ser>
        <c:ser>
          <c:idx val="3"/>
          <c:order val="3"/>
          <c:tx>
            <c:strRef>
              <c:f>Sheet1!$A$25</c:f>
              <c:strCache>
                <c:ptCount val="1"/>
                <c:pt idx="0">
                  <c:v>I.</c:v>
                </c:pt>
              </c:strCache>
            </c:strRef>
          </c:tx>
          <c:spPr>
            <a:ln w="28575" cap="rnd">
              <a:solidFill>
                <a:srgbClr val="A08FB5"/>
              </a:solidFill>
              <a:round/>
            </a:ln>
          </c:spPr>
          <c:marker>
            <c:symbol val="circle"/>
            <c:size val="8"/>
            <c:spPr>
              <a:solidFill>
                <a:srgbClr val="A08FB5"/>
              </a:solidFill>
              <a:ln>
                <a:solidFill>
                  <a:srgbClr val="A08FB5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Sheet1!$B$21:$M$21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Sheet1!$B$25:$M$25</c:f>
              <c:numCache>
                <c:formatCode>General</c:formatCode>
                <c:ptCount val="12"/>
                <c:pt idx="0">
                  <c:v>16</c:v>
                </c:pt>
                <c:pt idx="1">
                  <c:v>16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16</c:v>
                </c:pt>
                <c:pt idx="6">
                  <c:v>17</c:v>
                </c:pt>
                <c:pt idx="7">
                  <c:v>19</c:v>
                </c:pt>
                <c:pt idx="8">
                  <c:v>16</c:v>
                </c:pt>
                <c:pt idx="9">
                  <c:v>16</c:v>
                </c:pt>
                <c:pt idx="10">
                  <c:v>16</c:v>
                </c:pt>
                <c:pt idx="11">
                  <c:v>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701-4D6A-9C87-70100DF8C497}"/>
            </c:ext>
          </c:extLst>
        </c:ser>
        <c:ser>
          <c:idx val="4"/>
          <c:order val="4"/>
          <c:tx>
            <c:strRef>
              <c:f>Sheet1!$A$26</c:f>
              <c:strCache>
                <c:ptCount val="1"/>
                <c:pt idx="0">
                  <c:v>Bez pnp</c:v>
                </c:pt>
              </c:strCache>
            </c:strRef>
          </c:tx>
          <c:spPr>
            <a:ln w="28575" cap="rnd">
              <a:solidFill>
                <a:srgbClr val="F4A15D"/>
              </a:solidFill>
              <a:round/>
            </a:ln>
          </c:spPr>
          <c:marker>
            <c:symbol val="circle"/>
            <c:size val="8"/>
            <c:spPr>
              <a:solidFill>
                <a:srgbClr val="F4A15D"/>
              </a:solidFill>
              <a:ln>
                <a:solidFill>
                  <a:srgbClr val="F4A15D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Sheet1!$B$21:$M$21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Sheet1!$B$26:$M$26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3</c:v>
                </c:pt>
                <c:pt idx="11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701-4D6A-9C87-70100DF8C4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9006424"/>
        <c:axId val="388998976"/>
      </c:lineChart>
      <c:catAx>
        <c:axId val="389006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cs-CZ"/>
          </a:p>
        </c:txPr>
        <c:crossAx val="388998976"/>
        <c:crosses val="autoZero"/>
        <c:auto val="1"/>
        <c:lblAlgn val="ctr"/>
        <c:lblOffset val="100"/>
        <c:noMultiLvlLbl val="0"/>
      </c:catAx>
      <c:valAx>
        <c:axId val="388998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cs-CZ"/>
          </a:p>
        </c:txPr>
        <c:crossAx val="389006424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</a:ln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cs-CZ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Nárůst uživatelů pečovatelské služby během roku 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8F93-4C85-BE58-4F4E09BED2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'[výročka - grafy - Míša Valášků.xlsx]List1'!$E$26:$E$27</c:f>
              <c:strCache>
                <c:ptCount val="2"/>
                <c:pt idx="0">
                  <c:v>leden</c:v>
                </c:pt>
                <c:pt idx="1">
                  <c:v>prosinec</c:v>
                </c:pt>
              </c:strCache>
            </c:strRef>
          </c:cat>
          <c:val>
            <c:numRef>
              <c:f>'[výročka - grafy - Míša Valášků.xlsx]List1'!$F$26:$F$27</c:f>
              <c:numCache>
                <c:formatCode>General</c:formatCode>
                <c:ptCount val="2"/>
                <c:pt idx="0">
                  <c:v>125</c:v>
                </c:pt>
                <c:pt idx="1">
                  <c:v>142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F93-4C85-BE58-4F4E09BED2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9007992"/>
        <c:axId val="388996624"/>
      </c:lineChart>
      <c:catAx>
        <c:axId val="389007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388996624"/>
        <c:crosses val="autoZero"/>
        <c:auto val="1"/>
        <c:lblAlgn val="ctr"/>
        <c:lblOffset val="100"/>
        <c:noMultiLvlLbl val="0"/>
      </c:catAx>
      <c:valAx>
        <c:axId val="388996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89007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435644073902531E-2"/>
          <c:y val="2.267293987632351E-2"/>
          <c:w val="0.88473429056662034"/>
          <c:h val="0.8588306802206999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4E7-4FBD-AA9A-46DF2B9BB0D2}"/>
              </c:ext>
            </c:extLst>
          </c:dPt>
          <c:dPt>
            <c:idx val="1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4E7-4FBD-AA9A-46DF2B9BB0D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'[výročka - grafy - Míša Valášků.xlsx]List1'!$B$2:$B$13</c:f>
              <c:numCache>
                <c:formatCode>General</c:formatCode>
                <c:ptCount val="12"/>
                <c:pt idx="0">
                  <c:v>2042</c:v>
                </c:pt>
                <c:pt idx="1">
                  <c:v>1895</c:v>
                </c:pt>
                <c:pt idx="2">
                  <c:v>2001</c:v>
                </c:pt>
                <c:pt idx="3">
                  <c:v>2026</c:v>
                </c:pt>
                <c:pt idx="4">
                  <c:v>2065</c:v>
                </c:pt>
                <c:pt idx="5">
                  <c:v>2113</c:v>
                </c:pt>
                <c:pt idx="6">
                  <c:v>2167</c:v>
                </c:pt>
                <c:pt idx="7">
                  <c:v>2296</c:v>
                </c:pt>
                <c:pt idx="8">
                  <c:v>1987</c:v>
                </c:pt>
                <c:pt idx="9">
                  <c:v>2180</c:v>
                </c:pt>
                <c:pt idx="10">
                  <c:v>2091</c:v>
                </c:pt>
                <c:pt idx="11">
                  <c:v>1820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D3-4827-B31C-B15FF04475D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8997016"/>
        <c:axId val="389002112"/>
      </c:barChart>
      <c:catAx>
        <c:axId val="388997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389002112"/>
        <c:crosses val="autoZero"/>
        <c:auto val="1"/>
        <c:lblAlgn val="ctr"/>
        <c:lblOffset val="100"/>
        <c:noMultiLvlLbl val="0"/>
      </c:catAx>
      <c:valAx>
        <c:axId val="389002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388997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cs-CZ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>
                <a:latin typeface="Arial" panose="020B0604020202020204" pitchFamily="34" charset="0"/>
                <a:cs typeface="Arial" panose="020B0604020202020204" pitchFamily="34" charset="0"/>
              </a:rPr>
              <a:t>Rozklíčování nákladů pobytové služby</a:t>
            </a:r>
            <a:r>
              <a:rPr lang="cs-CZ" sz="1400" baseline="0">
                <a:latin typeface="Arial" panose="020B0604020202020204" pitchFamily="34" charset="0"/>
                <a:cs typeface="Arial" panose="020B0604020202020204" pitchFamily="34" charset="0"/>
              </a:rPr>
              <a:t> 2018</a:t>
            </a:r>
            <a:endParaRPr lang="cs-CZ" sz="14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B30-4A61-B672-51469D3E07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B30-4A61-B672-51469D3E078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B30-4A61-B672-51469D3E078C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B30-4A61-B672-51469D3E078C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CB30-4A61-B672-51469D3E078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CB30-4A61-B672-51469D3E078C}"/>
              </c:ext>
            </c:extLst>
          </c:dPt>
          <c:dPt>
            <c:idx val="6"/>
            <c:bubble3D val="0"/>
            <c:spPr>
              <a:solidFill>
                <a:srgbClr val="FF5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CB30-4A61-B672-51469D3E078C}"/>
              </c:ext>
            </c:extLst>
          </c:dPt>
          <c:dLbls>
            <c:dLbl>
              <c:idx val="0"/>
              <c:layout>
                <c:manualLayout>
                  <c:x val="-6.4556867891513617E-2"/>
                  <c:y val="9.512357830271216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30-4A61-B672-51469D3E078C}"/>
                </c:ext>
              </c:extLst>
            </c:dLbl>
            <c:dLbl>
              <c:idx val="1"/>
              <c:layout>
                <c:manualLayout>
                  <c:x val="-5.709120734908131E-2"/>
                  <c:y val="5.075313502478852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B30-4A61-B672-51469D3E078C}"/>
                </c:ext>
              </c:extLst>
            </c:dLbl>
            <c:dLbl>
              <c:idx val="2"/>
              <c:layout>
                <c:manualLayout>
                  <c:x val="-0.10165004374453188"/>
                  <c:y val="6.218102945465141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B30-4A61-B672-51469D3E078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B30-4A61-B672-51469D3E078C}"/>
                </c:ext>
              </c:extLst>
            </c:dLbl>
            <c:dLbl>
              <c:idx val="4"/>
              <c:layout>
                <c:manualLayout>
                  <c:x val="-6.4005686789151361E-2"/>
                  <c:y val="3.24620880723242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B30-4A61-B672-51469D3E078C}"/>
                </c:ext>
              </c:extLst>
            </c:dLbl>
            <c:dLbl>
              <c:idx val="5"/>
              <c:layout>
                <c:manualLayout>
                  <c:x val="-7.0838801399825027E-2"/>
                  <c:y val="1.40529308836394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B30-4A61-B672-51469D3E078C}"/>
                </c:ext>
              </c:extLst>
            </c:dLbl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grafy!$B$25:$B$31</c:f>
              <c:strCache>
                <c:ptCount val="7"/>
                <c:pt idx="0">
                  <c:v>spotřeba materiálu</c:v>
                </c:pt>
                <c:pt idx="1">
                  <c:v>odpisy</c:v>
                </c:pt>
                <c:pt idx="2">
                  <c:v>drobný dlouhodobý majetek</c:v>
                </c:pt>
                <c:pt idx="3">
                  <c:v>ostatní náklady z činnosti</c:v>
                </c:pt>
                <c:pt idx="4">
                  <c:v>ostatní služby</c:v>
                </c:pt>
                <c:pt idx="5">
                  <c:v>jiné</c:v>
                </c:pt>
                <c:pt idx="6">
                  <c:v>osobní náklady</c:v>
                </c:pt>
              </c:strCache>
            </c:strRef>
          </c:cat>
          <c:val>
            <c:numRef>
              <c:f>grafy!$C$25:$C$31</c:f>
              <c:numCache>
                <c:formatCode>#,##0</c:formatCode>
                <c:ptCount val="7"/>
                <c:pt idx="0">
                  <c:v>4035283.7</c:v>
                </c:pt>
                <c:pt idx="1">
                  <c:v>1784775</c:v>
                </c:pt>
                <c:pt idx="2">
                  <c:v>634299.73</c:v>
                </c:pt>
                <c:pt idx="3">
                  <c:v>220191.5</c:v>
                </c:pt>
                <c:pt idx="4">
                  <c:v>805011</c:v>
                </c:pt>
                <c:pt idx="5">
                  <c:v>2582240.6200000085</c:v>
                </c:pt>
                <c:pt idx="6">
                  <c:v>27404272.539999999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B30-4A61-B672-51469D3E078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0303B183AA4BEDB403F3FF45FEE9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42027D-2CEA-48E2-BEB1-7686A3763CCC}"/>
      </w:docPartPr>
      <w:docPartBody>
        <w:p w:rsidR="00133D5A" w:rsidRDefault="00472ABA" w:rsidP="00472ABA">
          <w:pPr>
            <w:pStyle w:val="3F0303B183AA4BEDB403F3FF45FEE9ED"/>
          </w:pPr>
          <w:r>
            <w:t>Výroční zpráva</w:t>
          </w:r>
        </w:p>
      </w:docPartBody>
    </w:docPart>
    <w:docPart>
      <w:docPartPr>
        <w:name w:val="FAD9AE997A254807A7ADD963C2B862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EDCC49-1ACB-41F4-A05F-C67A608DE95B}"/>
      </w:docPartPr>
      <w:docPartBody>
        <w:p w:rsidR="00133D5A" w:rsidRDefault="00472ABA" w:rsidP="00472ABA">
          <w:pPr>
            <w:pStyle w:val="FAD9AE997A254807A7ADD963C2B86231"/>
          </w:pPr>
          <w:r>
            <w:t>[Rok]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BA"/>
    <w:rsid w:val="00022F77"/>
    <w:rsid w:val="00093507"/>
    <w:rsid w:val="00095492"/>
    <w:rsid w:val="00133D5A"/>
    <w:rsid w:val="00137638"/>
    <w:rsid w:val="001A4859"/>
    <w:rsid w:val="00240B91"/>
    <w:rsid w:val="00315FDD"/>
    <w:rsid w:val="00472ABA"/>
    <w:rsid w:val="004C5079"/>
    <w:rsid w:val="00522141"/>
    <w:rsid w:val="005713FC"/>
    <w:rsid w:val="005D0001"/>
    <w:rsid w:val="00A414B8"/>
    <w:rsid w:val="00B322B0"/>
    <w:rsid w:val="00C50879"/>
    <w:rsid w:val="00C6183E"/>
    <w:rsid w:val="00E8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0303B183AA4BEDB403F3FF45FEE9ED">
    <w:name w:val="3F0303B183AA4BEDB403F3FF45FEE9ED"/>
    <w:rsid w:val="00472ABA"/>
  </w:style>
  <w:style w:type="paragraph" w:customStyle="1" w:styleId="FAD9AE997A254807A7ADD963C2B86231">
    <w:name w:val="FAD9AE997A254807A7ADD963C2B86231"/>
    <w:rsid w:val="00472ABA"/>
  </w:style>
  <w:style w:type="paragraph" w:customStyle="1" w:styleId="1EC5D4EE493642DDBCD0A7C38BE8E65E">
    <w:name w:val="1EC5D4EE493642DDBCD0A7C38BE8E65E"/>
    <w:rsid w:val="00472ABA"/>
  </w:style>
  <w:style w:type="paragraph" w:customStyle="1" w:styleId="EC8F45D4F4634EDB85B60FA85F43442A">
    <w:name w:val="EC8F45D4F4634EDB85B60FA85F43442A"/>
    <w:rsid w:val="00472ABA"/>
  </w:style>
  <w:style w:type="paragraph" w:customStyle="1" w:styleId="119AD4959C354F8DADF0780C8CC94797">
    <w:name w:val="119AD4959C354F8DADF0780C8CC94797"/>
    <w:rsid w:val="00472ABA"/>
  </w:style>
  <w:style w:type="paragraph" w:customStyle="1" w:styleId="EF7B4A195C214A65831B57154C0C6C8B">
    <w:name w:val="EF7B4A195C214A65831B57154C0C6C8B"/>
    <w:rsid w:val="00472ABA"/>
  </w:style>
  <w:style w:type="paragraph" w:customStyle="1" w:styleId="D85D0747D6DF499E8AF1D049F095416A">
    <w:name w:val="D85D0747D6DF499E8AF1D049F095416A"/>
    <w:rsid w:val="00472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8CF778-2E46-451C-8896-51A462F2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24</Pages>
  <Words>4553</Words>
  <Characters>26867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Ředitelka</cp:lastModifiedBy>
  <cp:revision>116</cp:revision>
  <cp:lastPrinted>2019-03-28T12:12:00Z</cp:lastPrinted>
  <dcterms:created xsi:type="dcterms:W3CDTF">2019-01-23T09:28:00Z</dcterms:created>
  <dcterms:modified xsi:type="dcterms:W3CDTF">2019-04-03T04:54:00Z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